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10" w:rsidRDefault="002B3599" w:rsidP="00D62CC8">
      <w:pPr>
        <w:jc w:val="center"/>
      </w:pPr>
      <w:r>
        <w:rPr>
          <w:noProof/>
          <w:lang w:eastAsia="fr-FR"/>
        </w:rPr>
        <w:drawing>
          <wp:inline distT="0" distB="0" distL="0" distR="0">
            <wp:extent cx="5077746" cy="116586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96257" cy="1170110"/>
                    </a:xfrm>
                    <a:prstGeom prst="rect">
                      <a:avLst/>
                    </a:prstGeom>
                  </pic:spPr>
                </pic:pic>
              </a:graphicData>
            </a:graphic>
          </wp:inline>
        </w:drawing>
      </w:r>
    </w:p>
    <w:p w:rsidR="00D62CC8" w:rsidRDefault="00D62CC8" w:rsidP="00D62CC8">
      <w:pPr>
        <w:jc w:val="center"/>
      </w:pPr>
    </w:p>
    <w:p w:rsidR="00FD3506" w:rsidRDefault="0040254F" w:rsidP="009E3283">
      <w:pPr>
        <w:jc w:val="center"/>
      </w:pPr>
      <w:hyperlink r:id="rId10" w:history="1">
        <w:r w:rsidR="00FD3506" w:rsidRPr="00FD3506">
          <w:rPr>
            <w:rStyle w:val="Lienhypertexte"/>
            <w:b/>
          </w:rPr>
          <w:t>http://les-jours-heureux.fr/</w:t>
        </w:r>
      </w:hyperlink>
    </w:p>
    <w:p w:rsidR="00FD3506" w:rsidRPr="00355557" w:rsidRDefault="00EF3EE7" w:rsidP="009E3283">
      <w:pPr>
        <w:jc w:val="center"/>
        <w:rPr>
          <w:color w:val="C00000"/>
        </w:rPr>
      </w:pPr>
      <w:r w:rsidRPr="00355557">
        <w:rPr>
          <w:color w:val="C00000"/>
        </w:rPr>
        <w:t>P</w:t>
      </w:r>
      <w:r w:rsidR="003F12B4" w:rsidRPr="00355557">
        <w:rPr>
          <w:color w:val="C00000"/>
        </w:rPr>
        <w:t>our tout c</w:t>
      </w:r>
      <w:r w:rsidR="00FD3506" w:rsidRPr="00355557">
        <w:rPr>
          <w:color w:val="C00000"/>
        </w:rPr>
        <w:t xml:space="preserve">ontact concernant ce </w:t>
      </w:r>
      <w:r w:rsidR="003F12B4" w:rsidRPr="00355557">
        <w:rPr>
          <w:color w:val="C00000"/>
        </w:rPr>
        <w:t>courrier</w:t>
      </w:r>
      <w:r w:rsidRPr="00355557">
        <w:rPr>
          <w:color w:val="C00000"/>
        </w:rPr>
        <w:t>, écrire</w:t>
      </w:r>
      <w:r w:rsidR="00A256D0" w:rsidRPr="00355557">
        <w:rPr>
          <w:color w:val="C00000"/>
        </w:rPr>
        <w:t xml:space="preserve"> à : </w:t>
      </w:r>
      <w:r w:rsidR="00D62CC8" w:rsidRPr="00355557">
        <w:rPr>
          <w:color w:val="C00000"/>
        </w:rPr>
        <w:t>&lt;</w:t>
      </w:r>
      <w:r w:rsidR="003F12B4" w:rsidRPr="00355557">
        <w:rPr>
          <w:color w:val="C00000"/>
        </w:rPr>
        <w:t>site@les-jours-heureux.fr</w:t>
      </w:r>
      <w:r w:rsidR="00D62CC8" w:rsidRPr="00355557">
        <w:rPr>
          <w:color w:val="C00000"/>
        </w:rPr>
        <w:t>&gt;</w:t>
      </w:r>
    </w:p>
    <w:p w:rsidR="002B3599" w:rsidRPr="00FD3506" w:rsidRDefault="002B3599" w:rsidP="009E3283"/>
    <w:p w:rsidR="00763A16" w:rsidRDefault="00763A16" w:rsidP="009E3283"/>
    <w:p w:rsidR="001C1143" w:rsidRPr="00355557" w:rsidRDefault="00763A16" w:rsidP="009E3283">
      <w:pPr>
        <w:rPr>
          <w:rFonts w:asciiTheme="majorHAnsi" w:hAnsiTheme="majorHAnsi"/>
          <w:sz w:val="24"/>
          <w:szCs w:val="24"/>
        </w:rPr>
      </w:pPr>
      <w:r w:rsidRPr="00355557">
        <w:rPr>
          <w:rFonts w:asciiTheme="majorHAnsi" w:hAnsiTheme="majorHAnsi"/>
          <w:sz w:val="24"/>
          <w:szCs w:val="24"/>
        </w:rPr>
        <w:t>Madame, Monsieur,</w:t>
      </w:r>
    </w:p>
    <w:p w:rsidR="00763A16" w:rsidRPr="00355557" w:rsidRDefault="00763A16" w:rsidP="009E3283">
      <w:pPr>
        <w:rPr>
          <w:rFonts w:asciiTheme="majorHAnsi" w:hAnsiTheme="majorHAnsi"/>
          <w:sz w:val="24"/>
          <w:szCs w:val="24"/>
        </w:rPr>
      </w:pPr>
    </w:p>
    <w:p w:rsidR="003F12B4" w:rsidRPr="00355557" w:rsidRDefault="00760EAC" w:rsidP="00DF73E1">
      <w:pPr>
        <w:spacing w:before="120"/>
        <w:rPr>
          <w:rFonts w:asciiTheme="majorHAnsi" w:hAnsiTheme="majorHAnsi"/>
          <w:sz w:val="24"/>
          <w:szCs w:val="24"/>
        </w:rPr>
      </w:pPr>
      <w:r w:rsidRPr="00355557">
        <w:rPr>
          <w:rFonts w:asciiTheme="majorHAnsi" w:hAnsiTheme="majorHAnsi"/>
          <w:sz w:val="24"/>
          <w:szCs w:val="24"/>
        </w:rPr>
        <w:t>Vous êtes l’un</w:t>
      </w:r>
      <w:r w:rsidR="006D6B96" w:rsidRPr="00355557">
        <w:rPr>
          <w:rFonts w:asciiTheme="majorHAnsi" w:hAnsiTheme="majorHAnsi"/>
          <w:sz w:val="24"/>
          <w:szCs w:val="24"/>
        </w:rPr>
        <w:t>e</w:t>
      </w:r>
      <w:r w:rsidR="00934192" w:rsidRPr="00355557">
        <w:rPr>
          <w:rFonts w:asciiTheme="majorHAnsi" w:hAnsiTheme="majorHAnsi"/>
          <w:sz w:val="24"/>
          <w:szCs w:val="24"/>
        </w:rPr>
        <w:t xml:space="preserve"> </w:t>
      </w:r>
      <w:r w:rsidR="006D6B96" w:rsidRPr="00355557">
        <w:rPr>
          <w:rFonts w:asciiTheme="majorHAnsi" w:hAnsiTheme="majorHAnsi"/>
          <w:sz w:val="24"/>
          <w:szCs w:val="24"/>
        </w:rPr>
        <w:t xml:space="preserve">ou l’un </w:t>
      </w:r>
      <w:r w:rsidRPr="00355557">
        <w:rPr>
          <w:rFonts w:asciiTheme="majorHAnsi" w:hAnsiTheme="majorHAnsi"/>
          <w:sz w:val="24"/>
          <w:szCs w:val="24"/>
        </w:rPr>
        <w:t xml:space="preserve">des principaux candidats à l’élection présidentielle de 2017. </w:t>
      </w:r>
    </w:p>
    <w:p w:rsidR="003F12B4" w:rsidRPr="00355557" w:rsidRDefault="00763A16" w:rsidP="00DF73E1">
      <w:pPr>
        <w:spacing w:before="120"/>
        <w:rPr>
          <w:rFonts w:asciiTheme="majorHAnsi" w:hAnsiTheme="majorHAnsi"/>
          <w:sz w:val="24"/>
          <w:szCs w:val="24"/>
        </w:rPr>
      </w:pPr>
      <w:r w:rsidRPr="00355557">
        <w:rPr>
          <w:rFonts w:asciiTheme="majorHAnsi" w:hAnsiTheme="majorHAnsi"/>
          <w:sz w:val="24"/>
          <w:szCs w:val="24"/>
        </w:rPr>
        <w:t>L</w:t>
      </w:r>
      <w:r w:rsidR="003F12B4" w:rsidRPr="00355557">
        <w:rPr>
          <w:rFonts w:asciiTheme="majorHAnsi" w:hAnsiTheme="majorHAnsi"/>
          <w:sz w:val="24"/>
          <w:szCs w:val="24"/>
        </w:rPr>
        <w:t>es initiateurs du mouvement #</w:t>
      </w:r>
      <w:proofErr w:type="spellStart"/>
      <w:r w:rsidR="003F12B4" w:rsidRPr="00355557">
        <w:rPr>
          <w:rFonts w:asciiTheme="majorHAnsi" w:hAnsiTheme="majorHAnsi"/>
          <w:sz w:val="24"/>
          <w:szCs w:val="24"/>
        </w:rPr>
        <w:t>LesJoursHeureux</w:t>
      </w:r>
      <w:proofErr w:type="spellEnd"/>
      <w:r w:rsidR="003F12B4" w:rsidRPr="00355557">
        <w:rPr>
          <w:rFonts w:asciiTheme="majorHAnsi" w:hAnsiTheme="majorHAnsi"/>
          <w:sz w:val="24"/>
          <w:szCs w:val="24"/>
        </w:rPr>
        <w:t xml:space="preserve"> </w:t>
      </w:r>
      <w:r w:rsidR="00EF3EE7" w:rsidRPr="00355557">
        <w:rPr>
          <w:rFonts w:asciiTheme="majorHAnsi" w:hAnsiTheme="majorHAnsi"/>
          <w:sz w:val="24"/>
          <w:szCs w:val="24"/>
        </w:rPr>
        <w:t>et les 100 auteurs du livre « Et nous vivrons des jours heureux »</w:t>
      </w:r>
      <w:r w:rsidR="00934192" w:rsidRPr="00355557">
        <w:rPr>
          <w:rFonts w:asciiTheme="majorHAnsi" w:hAnsiTheme="majorHAnsi"/>
          <w:sz w:val="24"/>
          <w:szCs w:val="24"/>
        </w:rPr>
        <w:t xml:space="preserve"> </w:t>
      </w:r>
      <w:r w:rsidRPr="00355557">
        <w:rPr>
          <w:rFonts w:asciiTheme="majorHAnsi" w:hAnsiTheme="majorHAnsi"/>
          <w:i/>
          <w:sz w:val="24"/>
          <w:szCs w:val="24"/>
        </w:rPr>
        <w:t xml:space="preserve">(voir partie 1 de ce document) </w:t>
      </w:r>
      <w:r w:rsidR="003F12B4" w:rsidRPr="00355557">
        <w:rPr>
          <w:rFonts w:asciiTheme="majorHAnsi" w:hAnsiTheme="majorHAnsi"/>
          <w:sz w:val="24"/>
          <w:szCs w:val="24"/>
        </w:rPr>
        <w:t>ont souhaité qu</w:t>
      </w:r>
      <w:r w:rsidR="00EF3EE7" w:rsidRPr="00355557">
        <w:rPr>
          <w:rFonts w:asciiTheme="majorHAnsi" w:hAnsiTheme="majorHAnsi"/>
          <w:sz w:val="24"/>
          <w:szCs w:val="24"/>
        </w:rPr>
        <w:t xml:space="preserve">estionner les candidats sur 10 </w:t>
      </w:r>
      <w:r w:rsidR="003F12B4" w:rsidRPr="00355557">
        <w:rPr>
          <w:rFonts w:asciiTheme="majorHAnsi" w:hAnsiTheme="majorHAnsi"/>
          <w:sz w:val="24"/>
          <w:szCs w:val="24"/>
        </w:rPr>
        <w:t xml:space="preserve">mesures </w:t>
      </w:r>
      <w:r w:rsidR="00B46981" w:rsidRPr="00355557">
        <w:rPr>
          <w:rFonts w:asciiTheme="majorHAnsi" w:hAnsiTheme="majorHAnsi"/>
          <w:sz w:val="24"/>
          <w:szCs w:val="24"/>
        </w:rPr>
        <w:t>jugé</w:t>
      </w:r>
      <w:r w:rsidR="00E4632E">
        <w:rPr>
          <w:rFonts w:asciiTheme="majorHAnsi" w:hAnsiTheme="majorHAnsi"/>
          <w:sz w:val="24"/>
          <w:szCs w:val="24"/>
        </w:rPr>
        <w:t>e</w:t>
      </w:r>
      <w:bookmarkStart w:id="0" w:name="_GoBack"/>
      <w:bookmarkEnd w:id="0"/>
      <w:r w:rsidR="00B46981" w:rsidRPr="00355557">
        <w:rPr>
          <w:rFonts w:asciiTheme="majorHAnsi" w:hAnsiTheme="majorHAnsi"/>
          <w:sz w:val="24"/>
          <w:szCs w:val="24"/>
        </w:rPr>
        <w:t>s par eux</w:t>
      </w:r>
      <w:r w:rsidR="003F12B4" w:rsidRPr="00355557">
        <w:rPr>
          <w:rFonts w:asciiTheme="majorHAnsi" w:hAnsiTheme="majorHAnsi"/>
          <w:sz w:val="24"/>
          <w:szCs w:val="24"/>
        </w:rPr>
        <w:t xml:space="preserve"> ess</w:t>
      </w:r>
      <w:r w:rsidRPr="00355557">
        <w:rPr>
          <w:rFonts w:asciiTheme="majorHAnsi" w:hAnsiTheme="majorHAnsi"/>
          <w:sz w:val="24"/>
          <w:szCs w:val="24"/>
        </w:rPr>
        <w:t>entielles pour not</w:t>
      </w:r>
      <w:r w:rsidR="00E159E4" w:rsidRPr="00355557">
        <w:rPr>
          <w:rFonts w:asciiTheme="majorHAnsi" w:hAnsiTheme="majorHAnsi"/>
          <w:sz w:val="24"/>
          <w:szCs w:val="24"/>
        </w:rPr>
        <w:t>re pays.</w:t>
      </w:r>
    </w:p>
    <w:p w:rsidR="003F12B4" w:rsidRPr="00355557" w:rsidRDefault="003F12B4" w:rsidP="00DF73E1">
      <w:pPr>
        <w:spacing w:before="120"/>
        <w:rPr>
          <w:rFonts w:asciiTheme="majorHAnsi" w:hAnsiTheme="majorHAnsi"/>
          <w:sz w:val="24"/>
          <w:szCs w:val="24"/>
        </w:rPr>
      </w:pPr>
      <w:r w:rsidRPr="00355557">
        <w:rPr>
          <w:rFonts w:asciiTheme="majorHAnsi" w:hAnsiTheme="majorHAnsi"/>
          <w:sz w:val="24"/>
          <w:szCs w:val="24"/>
        </w:rPr>
        <w:t xml:space="preserve">Cette initiative </w:t>
      </w:r>
      <w:r w:rsidR="00763A16" w:rsidRPr="00355557">
        <w:rPr>
          <w:rFonts w:asciiTheme="majorHAnsi" w:hAnsiTheme="majorHAnsi"/>
          <w:sz w:val="24"/>
          <w:szCs w:val="24"/>
        </w:rPr>
        <w:t>est également sou</w:t>
      </w:r>
      <w:r w:rsidRPr="00355557">
        <w:rPr>
          <w:rFonts w:asciiTheme="majorHAnsi" w:hAnsiTheme="majorHAnsi"/>
          <w:sz w:val="24"/>
          <w:szCs w:val="24"/>
        </w:rPr>
        <w:t>tenu</w:t>
      </w:r>
      <w:r w:rsidR="00B46981" w:rsidRPr="00355557">
        <w:rPr>
          <w:rFonts w:asciiTheme="majorHAnsi" w:hAnsiTheme="majorHAnsi"/>
          <w:sz w:val="24"/>
          <w:szCs w:val="24"/>
        </w:rPr>
        <w:t>e</w:t>
      </w:r>
      <w:r w:rsidRPr="00355557">
        <w:rPr>
          <w:rFonts w:asciiTheme="majorHAnsi" w:hAnsiTheme="majorHAnsi"/>
          <w:sz w:val="24"/>
          <w:szCs w:val="24"/>
        </w:rPr>
        <w:t xml:space="preserve"> par plusieurs mouvements et collectifs tels que</w:t>
      </w:r>
      <w:r w:rsidR="00BE7CC2" w:rsidRPr="00355557">
        <w:rPr>
          <w:rFonts w:asciiTheme="majorHAnsi" w:hAnsiTheme="majorHAnsi"/>
          <w:sz w:val="24"/>
          <w:szCs w:val="24"/>
        </w:rPr>
        <w:t xml:space="preserve"> </w:t>
      </w:r>
      <w:hyperlink r:id="rId11" w:history="1">
        <w:r w:rsidR="00BE7CC2" w:rsidRPr="00355557">
          <w:rPr>
            <w:rStyle w:val="Lienhypertexte"/>
            <w:rFonts w:asciiTheme="majorHAnsi" w:hAnsiTheme="majorHAnsi"/>
            <w:sz w:val="24"/>
            <w:szCs w:val="24"/>
          </w:rPr>
          <w:t>le</w:t>
        </w:r>
        <w:r w:rsidR="00A26CAE" w:rsidRPr="00355557">
          <w:rPr>
            <w:rStyle w:val="Lienhypertexte"/>
            <w:rFonts w:asciiTheme="majorHAnsi" w:hAnsiTheme="majorHAnsi"/>
            <w:sz w:val="24"/>
            <w:szCs w:val="24"/>
          </w:rPr>
          <w:t xml:space="preserve"> mouvement </w:t>
        </w:r>
        <w:proofErr w:type="spellStart"/>
        <w:r w:rsidR="00A26CAE" w:rsidRPr="00355557">
          <w:rPr>
            <w:rStyle w:val="Lienhypertexte"/>
            <w:rFonts w:asciiTheme="majorHAnsi" w:hAnsiTheme="majorHAnsi"/>
            <w:sz w:val="24"/>
            <w:szCs w:val="24"/>
          </w:rPr>
          <w:t>Utopia</w:t>
        </w:r>
        <w:proofErr w:type="spellEnd"/>
      </w:hyperlink>
      <w:r w:rsidR="00A26CAE" w:rsidRPr="00355557">
        <w:rPr>
          <w:rFonts w:asciiTheme="majorHAnsi" w:hAnsiTheme="majorHAnsi"/>
          <w:sz w:val="24"/>
          <w:szCs w:val="24"/>
        </w:rPr>
        <w:t>, le</w:t>
      </w:r>
      <w:r w:rsidR="00BE7CC2" w:rsidRPr="00355557">
        <w:rPr>
          <w:rFonts w:asciiTheme="majorHAnsi" w:hAnsiTheme="majorHAnsi"/>
          <w:sz w:val="24"/>
          <w:szCs w:val="24"/>
        </w:rPr>
        <w:t xml:space="preserve"> </w:t>
      </w:r>
      <w:hyperlink r:id="rId12" w:history="1">
        <w:r w:rsidR="00934192" w:rsidRPr="00355557">
          <w:rPr>
            <w:rStyle w:val="Lienhypertexte"/>
            <w:rFonts w:asciiTheme="majorHAnsi" w:hAnsiTheme="majorHAnsi"/>
            <w:sz w:val="24"/>
            <w:szCs w:val="24"/>
          </w:rPr>
          <w:t>Collectif Roosevelt</w:t>
        </w:r>
      </w:hyperlink>
      <w:r w:rsidR="00934192" w:rsidRPr="00355557">
        <w:rPr>
          <w:rFonts w:asciiTheme="majorHAnsi" w:hAnsiTheme="majorHAnsi"/>
          <w:sz w:val="24"/>
          <w:szCs w:val="24"/>
        </w:rPr>
        <w:t xml:space="preserve">, le </w:t>
      </w:r>
      <w:hyperlink r:id="rId13" w:history="1">
        <w:r w:rsidR="00934192" w:rsidRPr="00355557">
          <w:rPr>
            <w:rStyle w:val="Lienhypertexte"/>
            <w:rFonts w:asciiTheme="majorHAnsi" w:hAnsiTheme="majorHAnsi"/>
            <w:sz w:val="24"/>
            <w:szCs w:val="24"/>
          </w:rPr>
          <w:t xml:space="preserve">Mouvement </w:t>
        </w:r>
        <w:proofErr w:type="spellStart"/>
        <w:r w:rsidR="00934192" w:rsidRPr="00355557">
          <w:rPr>
            <w:rStyle w:val="Lienhypertexte"/>
            <w:rFonts w:asciiTheme="majorHAnsi" w:hAnsiTheme="majorHAnsi"/>
            <w:sz w:val="24"/>
            <w:szCs w:val="24"/>
          </w:rPr>
          <w:t>Alternatiba</w:t>
        </w:r>
        <w:proofErr w:type="spellEnd"/>
      </w:hyperlink>
      <w:r w:rsidR="00892AD5" w:rsidRPr="00355557">
        <w:rPr>
          <w:rFonts w:asciiTheme="majorHAnsi" w:hAnsiTheme="majorHAnsi"/>
          <w:sz w:val="24"/>
          <w:szCs w:val="24"/>
        </w:rPr>
        <w:t xml:space="preserve"> e</w:t>
      </w:r>
      <w:r w:rsidR="00E159E4" w:rsidRPr="00355557">
        <w:rPr>
          <w:rFonts w:asciiTheme="majorHAnsi" w:hAnsiTheme="majorHAnsi"/>
          <w:sz w:val="24"/>
          <w:szCs w:val="24"/>
        </w:rPr>
        <w:t>t</w:t>
      </w:r>
      <w:r w:rsidR="00934192" w:rsidRPr="00355557">
        <w:rPr>
          <w:rFonts w:asciiTheme="majorHAnsi" w:hAnsiTheme="majorHAnsi"/>
          <w:sz w:val="24"/>
          <w:szCs w:val="24"/>
        </w:rPr>
        <w:t xml:space="preserve"> </w:t>
      </w:r>
      <w:hyperlink r:id="rId14" w:history="1">
        <w:r w:rsidR="00892AD5" w:rsidRPr="00355557">
          <w:rPr>
            <w:rStyle w:val="Lienhypertexte"/>
            <w:rFonts w:asciiTheme="majorHAnsi" w:hAnsiTheme="majorHAnsi"/>
            <w:sz w:val="24"/>
            <w:szCs w:val="24"/>
          </w:rPr>
          <w:t>Pouvoir Citoyen en Marche</w:t>
        </w:r>
      </w:hyperlink>
      <w:r w:rsidR="00934192" w:rsidRPr="00355557">
        <w:rPr>
          <w:rFonts w:asciiTheme="majorHAnsi" w:hAnsiTheme="majorHAnsi"/>
          <w:sz w:val="24"/>
          <w:szCs w:val="24"/>
        </w:rPr>
        <w:t xml:space="preserve"> </w:t>
      </w:r>
      <w:r w:rsidRPr="00355557">
        <w:rPr>
          <w:rFonts w:asciiTheme="majorHAnsi" w:hAnsiTheme="majorHAnsi"/>
          <w:sz w:val="24"/>
          <w:szCs w:val="24"/>
        </w:rPr>
        <w:t>qui rassemble</w:t>
      </w:r>
      <w:r w:rsidR="00763A16" w:rsidRPr="00355557">
        <w:rPr>
          <w:rFonts w:asciiTheme="majorHAnsi" w:hAnsiTheme="majorHAnsi"/>
          <w:sz w:val="24"/>
          <w:szCs w:val="24"/>
        </w:rPr>
        <w:t>nt</w:t>
      </w:r>
      <w:r w:rsidR="00A26CAE" w:rsidRPr="00355557">
        <w:rPr>
          <w:rFonts w:asciiTheme="majorHAnsi" w:hAnsiTheme="majorHAnsi"/>
          <w:sz w:val="24"/>
          <w:szCs w:val="24"/>
        </w:rPr>
        <w:t xml:space="preserve"> </w:t>
      </w:r>
      <w:r w:rsidRPr="00355557">
        <w:rPr>
          <w:rFonts w:asciiTheme="majorHAnsi" w:hAnsiTheme="majorHAnsi"/>
          <w:sz w:val="24"/>
          <w:szCs w:val="24"/>
        </w:rPr>
        <w:t xml:space="preserve">plusieurs milliers de personnes et de nombreuses personnalités </w:t>
      </w:r>
      <w:r w:rsidRPr="00355557">
        <w:rPr>
          <w:rFonts w:asciiTheme="majorHAnsi" w:hAnsiTheme="majorHAnsi"/>
          <w:i/>
          <w:sz w:val="24"/>
          <w:szCs w:val="24"/>
        </w:rPr>
        <w:t xml:space="preserve">(voir </w:t>
      </w:r>
      <w:hyperlink r:id="rId15" w:history="1">
        <w:r w:rsidRPr="00355557">
          <w:rPr>
            <w:rStyle w:val="Lienhypertexte"/>
            <w:rFonts w:asciiTheme="majorHAnsi" w:hAnsiTheme="majorHAnsi"/>
            <w:i/>
            <w:sz w:val="24"/>
            <w:szCs w:val="24"/>
          </w:rPr>
          <w:t>sur notre site</w:t>
        </w:r>
      </w:hyperlink>
      <w:r w:rsidR="006D6B96" w:rsidRPr="00355557">
        <w:rPr>
          <w:rFonts w:asciiTheme="majorHAnsi" w:hAnsiTheme="majorHAnsi"/>
          <w:i/>
          <w:sz w:val="24"/>
          <w:szCs w:val="24"/>
        </w:rPr>
        <w:t xml:space="preserve">  l</w:t>
      </w:r>
      <w:r w:rsidRPr="00355557">
        <w:rPr>
          <w:rFonts w:asciiTheme="majorHAnsi" w:hAnsiTheme="majorHAnsi"/>
          <w:i/>
          <w:sz w:val="24"/>
          <w:szCs w:val="24"/>
        </w:rPr>
        <w:t xml:space="preserve">es </w:t>
      </w:r>
      <w:r w:rsidR="00DF73E1" w:rsidRPr="00355557">
        <w:rPr>
          <w:rFonts w:asciiTheme="majorHAnsi" w:hAnsiTheme="majorHAnsi"/>
          <w:i/>
          <w:sz w:val="24"/>
          <w:szCs w:val="24"/>
        </w:rPr>
        <w:t xml:space="preserve">organismes et personnalité qui </w:t>
      </w:r>
      <w:r w:rsidRPr="00355557">
        <w:rPr>
          <w:rFonts w:asciiTheme="majorHAnsi" w:hAnsiTheme="majorHAnsi"/>
          <w:i/>
          <w:sz w:val="24"/>
          <w:szCs w:val="24"/>
        </w:rPr>
        <w:t>s</w:t>
      </w:r>
      <w:r w:rsidR="00E159E4" w:rsidRPr="00355557">
        <w:rPr>
          <w:rFonts w:asciiTheme="majorHAnsi" w:hAnsiTheme="majorHAnsi"/>
          <w:i/>
          <w:sz w:val="24"/>
          <w:szCs w:val="24"/>
        </w:rPr>
        <w:t>outienn</w:t>
      </w:r>
      <w:r w:rsidR="00DF73E1" w:rsidRPr="00355557">
        <w:rPr>
          <w:rFonts w:asciiTheme="majorHAnsi" w:hAnsiTheme="majorHAnsi"/>
          <w:i/>
          <w:sz w:val="24"/>
          <w:szCs w:val="24"/>
        </w:rPr>
        <w:t xml:space="preserve">ent </w:t>
      </w:r>
      <w:r w:rsidRPr="00355557">
        <w:rPr>
          <w:rFonts w:asciiTheme="majorHAnsi" w:hAnsiTheme="majorHAnsi"/>
          <w:i/>
          <w:sz w:val="24"/>
          <w:szCs w:val="24"/>
        </w:rPr>
        <w:t>#</w:t>
      </w:r>
      <w:proofErr w:type="spellStart"/>
      <w:r w:rsidRPr="00355557">
        <w:rPr>
          <w:rFonts w:asciiTheme="majorHAnsi" w:hAnsiTheme="majorHAnsi"/>
          <w:i/>
          <w:sz w:val="24"/>
          <w:szCs w:val="24"/>
        </w:rPr>
        <w:t>LesJoursHeureux</w:t>
      </w:r>
      <w:proofErr w:type="spellEnd"/>
      <w:r w:rsidRPr="00355557">
        <w:rPr>
          <w:rFonts w:asciiTheme="majorHAnsi" w:hAnsiTheme="majorHAnsi"/>
          <w:i/>
          <w:sz w:val="24"/>
          <w:szCs w:val="24"/>
        </w:rPr>
        <w:t>)</w:t>
      </w:r>
    </w:p>
    <w:p w:rsidR="003803E3" w:rsidRPr="00355557" w:rsidRDefault="003803E3" w:rsidP="00DF73E1">
      <w:pPr>
        <w:spacing w:before="120"/>
        <w:rPr>
          <w:rFonts w:asciiTheme="majorHAnsi" w:hAnsiTheme="majorHAnsi"/>
          <w:i/>
          <w:sz w:val="24"/>
          <w:szCs w:val="24"/>
        </w:rPr>
      </w:pPr>
      <w:r w:rsidRPr="00355557">
        <w:rPr>
          <w:rFonts w:asciiTheme="majorHAnsi" w:hAnsiTheme="majorHAnsi"/>
          <w:sz w:val="24"/>
          <w:szCs w:val="24"/>
        </w:rPr>
        <w:t>Chacun</w:t>
      </w:r>
      <w:r w:rsidR="00AA246D" w:rsidRPr="00355557">
        <w:rPr>
          <w:rFonts w:asciiTheme="majorHAnsi" w:hAnsiTheme="majorHAnsi"/>
          <w:sz w:val="24"/>
          <w:szCs w:val="24"/>
        </w:rPr>
        <w:t>e</w:t>
      </w:r>
      <w:r w:rsidR="00EF3EE7" w:rsidRPr="00355557">
        <w:rPr>
          <w:rFonts w:asciiTheme="majorHAnsi" w:hAnsiTheme="majorHAnsi"/>
          <w:sz w:val="24"/>
          <w:szCs w:val="24"/>
        </w:rPr>
        <w:t xml:space="preserve"> d</w:t>
      </w:r>
      <w:r w:rsidRPr="00355557">
        <w:rPr>
          <w:rFonts w:asciiTheme="majorHAnsi" w:hAnsiTheme="majorHAnsi"/>
          <w:sz w:val="24"/>
          <w:szCs w:val="24"/>
        </w:rPr>
        <w:t xml:space="preserve">es </w:t>
      </w:r>
      <w:r w:rsidR="00EF3EE7" w:rsidRPr="00355557">
        <w:rPr>
          <w:rFonts w:asciiTheme="majorHAnsi" w:hAnsiTheme="majorHAnsi"/>
          <w:sz w:val="24"/>
          <w:szCs w:val="24"/>
        </w:rPr>
        <w:t xml:space="preserve">10 </w:t>
      </w:r>
      <w:r w:rsidRPr="00355557">
        <w:rPr>
          <w:rFonts w:asciiTheme="majorHAnsi" w:hAnsiTheme="majorHAnsi"/>
          <w:sz w:val="24"/>
          <w:szCs w:val="24"/>
        </w:rPr>
        <w:t>mesures</w:t>
      </w:r>
      <w:r w:rsidR="00C363C5" w:rsidRPr="00355557">
        <w:rPr>
          <w:rFonts w:asciiTheme="majorHAnsi" w:hAnsiTheme="majorHAnsi"/>
          <w:sz w:val="24"/>
          <w:szCs w:val="24"/>
        </w:rPr>
        <w:t xml:space="preserve"> est </w:t>
      </w:r>
      <w:r w:rsidR="00EF3EE7" w:rsidRPr="00355557">
        <w:rPr>
          <w:rFonts w:asciiTheme="majorHAnsi" w:hAnsiTheme="majorHAnsi"/>
          <w:sz w:val="24"/>
          <w:szCs w:val="24"/>
        </w:rPr>
        <w:t xml:space="preserve">explicitée en une affirmation assortie d’un court texte explicatif. </w:t>
      </w:r>
      <w:r w:rsidR="00763A16" w:rsidRPr="00355557">
        <w:rPr>
          <w:rFonts w:asciiTheme="majorHAnsi" w:hAnsiTheme="majorHAnsi"/>
          <w:i/>
          <w:sz w:val="24"/>
          <w:szCs w:val="24"/>
        </w:rPr>
        <w:t>(</w:t>
      </w:r>
      <w:proofErr w:type="gramStart"/>
      <w:r w:rsidR="00E159E4" w:rsidRPr="00355557">
        <w:rPr>
          <w:rFonts w:asciiTheme="majorHAnsi" w:hAnsiTheme="majorHAnsi"/>
          <w:i/>
          <w:sz w:val="24"/>
          <w:szCs w:val="24"/>
        </w:rPr>
        <w:t>voir</w:t>
      </w:r>
      <w:proofErr w:type="gramEnd"/>
      <w:r w:rsidR="00934192" w:rsidRPr="00355557">
        <w:rPr>
          <w:rFonts w:asciiTheme="majorHAnsi" w:hAnsiTheme="majorHAnsi"/>
          <w:i/>
          <w:sz w:val="24"/>
          <w:szCs w:val="24"/>
        </w:rPr>
        <w:t xml:space="preserve"> </w:t>
      </w:r>
      <w:r w:rsidR="00763A16" w:rsidRPr="00355557">
        <w:rPr>
          <w:rFonts w:asciiTheme="majorHAnsi" w:hAnsiTheme="majorHAnsi"/>
          <w:i/>
          <w:sz w:val="24"/>
          <w:szCs w:val="24"/>
        </w:rPr>
        <w:t>en partie 3</w:t>
      </w:r>
      <w:r w:rsidR="003F12B4" w:rsidRPr="00355557">
        <w:rPr>
          <w:rFonts w:asciiTheme="majorHAnsi" w:hAnsiTheme="majorHAnsi"/>
          <w:i/>
          <w:sz w:val="24"/>
          <w:szCs w:val="24"/>
        </w:rPr>
        <w:t xml:space="preserve"> de ce document).</w:t>
      </w:r>
    </w:p>
    <w:p w:rsidR="009E3283" w:rsidRPr="00355557" w:rsidRDefault="009E3283" w:rsidP="00DF73E1">
      <w:pPr>
        <w:spacing w:before="120"/>
        <w:rPr>
          <w:rFonts w:asciiTheme="majorHAnsi" w:hAnsiTheme="majorHAnsi"/>
          <w:sz w:val="24"/>
          <w:szCs w:val="24"/>
        </w:rPr>
      </w:pPr>
      <w:r w:rsidRPr="00355557">
        <w:rPr>
          <w:rFonts w:asciiTheme="majorHAnsi" w:hAnsiTheme="majorHAnsi"/>
          <w:sz w:val="24"/>
          <w:szCs w:val="24"/>
        </w:rPr>
        <w:t>Vous trouverez :</w:t>
      </w:r>
    </w:p>
    <w:p w:rsidR="00763A16" w:rsidRPr="00355557" w:rsidRDefault="00763A16" w:rsidP="00DF73E1">
      <w:pPr>
        <w:pStyle w:val="Paragraphedeliste"/>
        <w:numPr>
          <w:ilvl w:val="0"/>
          <w:numId w:val="4"/>
        </w:numPr>
        <w:spacing w:before="120"/>
        <w:rPr>
          <w:rFonts w:asciiTheme="majorHAnsi" w:hAnsiTheme="majorHAnsi"/>
          <w:sz w:val="24"/>
          <w:szCs w:val="24"/>
        </w:rPr>
      </w:pPr>
      <w:r w:rsidRPr="00355557">
        <w:rPr>
          <w:rFonts w:asciiTheme="majorHAnsi" w:hAnsiTheme="majorHAnsi"/>
          <w:sz w:val="24"/>
          <w:szCs w:val="24"/>
        </w:rPr>
        <w:t xml:space="preserve">en partie 1 de ce document différentes informations </w:t>
      </w:r>
      <w:r w:rsidR="00E159E4" w:rsidRPr="00355557">
        <w:rPr>
          <w:rFonts w:asciiTheme="majorHAnsi" w:hAnsiTheme="majorHAnsi"/>
          <w:sz w:val="24"/>
          <w:szCs w:val="24"/>
        </w:rPr>
        <w:t>sur</w:t>
      </w:r>
      <w:r w:rsidRPr="00355557">
        <w:rPr>
          <w:rFonts w:asciiTheme="majorHAnsi" w:hAnsiTheme="majorHAnsi"/>
          <w:sz w:val="24"/>
          <w:szCs w:val="24"/>
        </w:rPr>
        <w:t xml:space="preserve">  le mouvement  #</w:t>
      </w:r>
      <w:proofErr w:type="spellStart"/>
      <w:r w:rsidRPr="00355557">
        <w:rPr>
          <w:rFonts w:asciiTheme="majorHAnsi" w:hAnsiTheme="majorHAnsi"/>
          <w:sz w:val="24"/>
          <w:szCs w:val="24"/>
        </w:rPr>
        <w:t>LesJoursHeureux</w:t>
      </w:r>
      <w:proofErr w:type="spellEnd"/>
    </w:p>
    <w:p w:rsidR="00EF3EE7" w:rsidRPr="00355557" w:rsidRDefault="00E159E4" w:rsidP="00DF73E1">
      <w:pPr>
        <w:pStyle w:val="Paragraphedeliste"/>
        <w:numPr>
          <w:ilvl w:val="0"/>
          <w:numId w:val="4"/>
        </w:numPr>
        <w:spacing w:before="120"/>
        <w:rPr>
          <w:rFonts w:asciiTheme="majorHAnsi" w:hAnsiTheme="majorHAnsi"/>
          <w:sz w:val="24"/>
          <w:szCs w:val="24"/>
        </w:rPr>
      </w:pPr>
      <w:r w:rsidRPr="00355557">
        <w:rPr>
          <w:rFonts w:asciiTheme="majorHAnsi" w:hAnsiTheme="majorHAnsi"/>
          <w:sz w:val="24"/>
          <w:szCs w:val="24"/>
        </w:rPr>
        <w:t>en partie 2 toute</w:t>
      </w:r>
      <w:r w:rsidR="006D6B96" w:rsidRPr="00355557">
        <w:rPr>
          <w:rFonts w:asciiTheme="majorHAnsi" w:hAnsiTheme="majorHAnsi"/>
          <w:sz w:val="24"/>
          <w:szCs w:val="24"/>
        </w:rPr>
        <w:t>s</w:t>
      </w:r>
      <w:r w:rsidR="00A26CAE" w:rsidRPr="00355557">
        <w:rPr>
          <w:rFonts w:asciiTheme="majorHAnsi" w:hAnsiTheme="majorHAnsi"/>
          <w:sz w:val="24"/>
          <w:szCs w:val="24"/>
        </w:rPr>
        <w:t xml:space="preserve"> </w:t>
      </w:r>
      <w:r w:rsidR="00BE7CC2" w:rsidRPr="00355557">
        <w:rPr>
          <w:rFonts w:asciiTheme="majorHAnsi" w:hAnsiTheme="majorHAnsi"/>
          <w:sz w:val="24"/>
          <w:szCs w:val="24"/>
        </w:rPr>
        <w:t>i</w:t>
      </w:r>
      <w:r w:rsidR="00763A16" w:rsidRPr="00355557">
        <w:rPr>
          <w:rFonts w:asciiTheme="majorHAnsi" w:hAnsiTheme="majorHAnsi"/>
          <w:sz w:val="24"/>
          <w:szCs w:val="24"/>
        </w:rPr>
        <w:t>nformation</w:t>
      </w:r>
      <w:r w:rsidR="006D6B96" w:rsidRPr="00355557">
        <w:rPr>
          <w:rFonts w:asciiTheme="majorHAnsi" w:hAnsiTheme="majorHAnsi"/>
          <w:sz w:val="24"/>
          <w:szCs w:val="24"/>
        </w:rPr>
        <w:t>s</w:t>
      </w:r>
      <w:r w:rsidR="00A26CAE" w:rsidRPr="00355557">
        <w:rPr>
          <w:rFonts w:asciiTheme="majorHAnsi" w:hAnsiTheme="majorHAnsi"/>
          <w:sz w:val="24"/>
          <w:szCs w:val="24"/>
        </w:rPr>
        <w:t xml:space="preserve"> </w:t>
      </w:r>
      <w:r w:rsidR="006D6B96" w:rsidRPr="00355557">
        <w:rPr>
          <w:rFonts w:asciiTheme="majorHAnsi" w:hAnsiTheme="majorHAnsi"/>
          <w:sz w:val="24"/>
          <w:szCs w:val="24"/>
        </w:rPr>
        <w:t>sur</w:t>
      </w:r>
      <w:r w:rsidR="009E3283" w:rsidRPr="00355557">
        <w:rPr>
          <w:rFonts w:asciiTheme="majorHAnsi" w:hAnsiTheme="majorHAnsi"/>
          <w:sz w:val="24"/>
          <w:szCs w:val="24"/>
        </w:rPr>
        <w:t xml:space="preserve"> ce questionnaire </w:t>
      </w:r>
      <w:r w:rsidR="00763A16" w:rsidRPr="00355557">
        <w:rPr>
          <w:rFonts w:asciiTheme="majorHAnsi" w:hAnsiTheme="majorHAnsi"/>
          <w:sz w:val="24"/>
          <w:szCs w:val="24"/>
        </w:rPr>
        <w:t xml:space="preserve">et sur la </w:t>
      </w:r>
      <w:r w:rsidR="009E3283" w:rsidRPr="00355557">
        <w:rPr>
          <w:rFonts w:asciiTheme="majorHAnsi" w:hAnsiTheme="majorHAnsi"/>
          <w:sz w:val="24"/>
          <w:szCs w:val="24"/>
        </w:rPr>
        <w:t>publication de votre réponse</w:t>
      </w:r>
    </w:p>
    <w:p w:rsidR="009E3283" w:rsidRPr="00355557" w:rsidRDefault="00763A16" w:rsidP="00DF73E1">
      <w:pPr>
        <w:pStyle w:val="Paragraphedeliste"/>
        <w:numPr>
          <w:ilvl w:val="0"/>
          <w:numId w:val="4"/>
        </w:numPr>
        <w:spacing w:before="120"/>
        <w:rPr>
          <w:rFonts w:asciiTheme="majorHAnsi" w:hAnsiTheme="majorHAnsi"/>
          <w:sz w:val="24"/>
          <w:szCs w:val="24"/>
        </w:rPr>
      </w:pPr>
      <w:r w:rsidRPr="00355557">
        <w:rPr>
          <w:rFonts w:asciiTheme="majorHAnsi" w:hAnsiTheme="majorHAnsi"/>
          <w:sz w:val="24"/>
          <w:szCs w:val="24"/>
        </w:rPr>
        <w:t xml:space="preserve">en partie 3 le questionnaire proprement dit. </w:t>
      </w:r>
    </w:p>
    <w:p w:rsidR="009E3283" w:rsidRPr="00355557" w:rsidRDefault="00355557" w:rsidP="00DF73E1">
      <w:pPr>
        <w:spacing w:before="120"/>
        <w:rPr>
          <w:rFonts w:asciiTheme="majorHAnsi" w:hAnsiTheme="majorHAnsi"/>
          <w:sz w:val="24"/>
          <w:szCs w:val="24"/>
        </w:rPr>
      </w:pPr>
      <w:r>
        <w:rPr>
          <w:rFonts w:asciiTheme="majorHAnsi" w:hAnsiTheme="majorHAnsi"/>
          <w:sz w:val="24"/>
          <w:szCs w:val="24"/>
        </w:rPr>
        <w:t xml:space="preserve">Votre </w:t>
      </w:r>
      <w:r w:rsidR="00763A16" w:rsidRPr="00355557">
        <w:rPr>
          <w:rFonts w:asciiTheme="majorHAnsi" w:hAnsiTheme="majorHAnsi"/>
          <w:sz w:val="24"/>
          <w:szCs w:val="24"/>
        </w:rPr>
        <w:t xml:space="preserve"> réponse </w:t>
      </w:r>
      <w:r>
        <w:rPr>
          <w:rFonts w:asciiTheme="majorHAnsi" w:hAnsiTheme="majorHAnsi"/>
          <w:sz w:val="24"/>
          <w:szCs w:val="24"/>
        </w:rPr>
        <w:t xml:space="preserve">par retour de ce questionnaire </w:t>
      </w:r>
      <w:r w:rsidR="00763A16" w:rsidRPr="00355557">
        <w:rPr>
          <w:rFonts w:asciiTheme="majorHAnsi" w:hAnsiTheme="majorHAnsi"/>
          <w:sz w:val="24"/>
          <w:szCs w:val="24"/>
        </w:rPr>
        <w:t>vo</w:t>
      </w:r>
      <w:r w:rsidR="009E3283" w:rsidRPr="00355557">
        <w:rPr>
          <w:rFonts w:asciiTheme="majorHAnsi" w:hAnsiTheme="majorHAnsi"/>
          <w:sz w:val="24"/>
          <w:szCs w:val="24"/>
        </w:rPr>
        <w:t>u</w:t>
      </w:r>
      <w:r w:rsidR="00763A16" w:rsidRPr="00355557">
        <w:rPr>
          <w:rFonts w:asciiTheme="majorHAnsi" w:hAnsiTheme="majorHAnsi"/>
          <w:sz w:val="24"/>
          <w:szCs w:val="24"/>
        </w:rPr>
        <w:t>s</w:t>
      </w:r>
      <w:r w:rsidR="009E3283" w:rsidRPr="00355557">
        <w:rPr>
          <w:rFonts w:asciiTheme="majorHAnsi" w:hAnsiTheme="majorHAnsi"/>
          <w:sz w:val="24"/>
          <w:szCs w:val="24"/>
        </w:rPr>
        <w:t xml:space="preserve"> permettra </w:t>
      </w:r>
      <w:r w:rsidR="00763A16" w:rsidRPr="00355557">
        <w:rPr>
          <w:rFonts w:asciiTheme="majorHAnsi" w:hAnsiTheme="majorHAnsi"/>
          <w:sz w:val="24"/>
          <w:szCs w:val="24"/>
        </w:rPr>
        <w:t>de faire connaître</w:t>
      </w:r>
      <w:r w:rsidR="009E3283" w:rsidRPr="00355557">
        <w:rPr>
          <w:rFonts w:asciiTheme="majorHAnsi" w:hAnsiTheme="majorHAnsi"/>
          <w:sz w:val="24"/>
          <w:szCs w:val="24"/>
        </w:rPr>
        <w:t xml:space="preserve"> votre avis sur ces 10 mesures, les réponses des candidats devant faire l’objet d’une large diffusion sur notre site et dans plusieurs médias.</w:t>
      </w:r>
    </w:p>
    <w:p w:rsidR="009E3283" w:rsidRPr="00355557" w:rsidRDefault="009E3283" w:rsidP="00DF73E1">
      <w:pPr>
        <w:spacing w:before="120"/>
        <w:rPr>
          <w:rFonts w:asciiTheme="majorHAnsi" w:hAnsiTheme="majorHAnsi"/>
          <w:sz w:val="24"/>
          <w:szCs w:val="24"/>
        </w:rPr>
      </w:pPr>
      <w:r w:rsidRPr="00355557">
        <w:rPr>
          <w:rFonts w:asciiTheme="majorHAnsi" w:hAnsiTheme="majorHAnsi"/>
          <w:sz w:val="24"/>
          <w:szCs w:val="24"/>
        </w:rPr>
        <w:t xml:space="preserve">Vous remerciant </w:t>
      </w:r>
      <w:r w:rsidR="00763A16" w:rsidRPr="00355557">
        <w:rPr>
          <w:rFonts w:asciiTheme="majorHAnsi" w:hAnsiTheme="majorHAnsi"/>
          <w:sz w:val="24"/>
          <w:szCs w:val="24"/>
        </w:rPr>
        <w:t>très s</w:t>
      </w:r>
      <w:r w:rsidRPr="00355557">
        <w:rPr>
          <w:rFonts w:asciiTheme="majorHAnsi" w:hAnsiTheme="majorHAnsi"/>
          <w:sz w:val="24"/>
          <w:szCs w:val="24"/>
        </w:rPr>
        <w:t>incèrement de votre réponse</w:t>
      </w:r>
      <w:r w:rsidR="003E64E7" w:rsidRPr="00355557">
        <w:rPr>
          <w:rFonts w:asciiTheme="majorHAnsi" w:hAnsiTheme="majorHAnsi"/>
          <w:sz w:val="24"/>
          <w:szCs w:val="24"/>
        </w:rPr>
        <w:t xml:space="preserve"> </w:t>
      </w:r>
      <w:r w:rsidR="006D6B96" w:rsidRPr="00355557">
        <w:rPr>
          <w:rFonts w:asciiTheme="majorHAnsi" w:hAnsiTheme="majorHAnsi"/>
          <w:sz w:val="24"/>
          <w:szCs w:val="24"/>
        </w:rPr>
        <w:t xml:space="preserve">qui </w:t>
      </w:r>
      <w:r w:rsidR="00E159E4" w:rsidRPr="00355557">
        <w:rPr>
          <w:rFonts w:asciiTheme="majorHAnsi" w:hAnsiTheme="majorHAnsi"/>
          <w:sz w:val="24"/>
          <w:szCs w:val="24"/>
        </w:rPr>
        <w:t>sera publi</w:t>
      </w:r>
      <w:r w:rsidR="00355557">
        <w:rPr>
          <w:rFonts w:asciiTheme="majorHAnsi" w:hAnsiTheme="majorHAnsi"/>
          <w:sz w:val="24"/>
          <w:szCs w:val="24"/>
        </w:rPr>
        <w:t>ée sur notre site dès réception,</w:t>
      </w:r>
    </w:p>
    <w:p w:rsidR="00355557" w:rsidRDefault="00355557" w:rsidP="009E3283">
      <w:pPr>
        <w:rPr>
          <w:rFonts w:asciiTheme="majorHAnsi" w:hAnsiTheme="majorHAnsi"/>
          <w:sz w:val="24"/>
          <w:szCs w:val="24"/>
        </w:rPr>
      </w:pPr>
    </w:p>
    <w:p w:rsidR="00763A16" w:rsidRDefault="00355557" w:rsidP="009E3283">
      <w:pPr>
        <w:rPr>
          <w:rFonts w:asciiTheme="majorHAnsi" w:hAnsiTheme="majorHAnsi"/>
          <w:i/>
          <w:sz w:val="24"/>
          <w:szCs w:val="24"/>
        </w:rPr>
      </w:pPr>
      <w:r>
        <w:rPr>
          <w:rFonts w:asciiTheme="majorHAnsi" w:hAnsiTheme="majorHAnsi"/>
          <w:i/>
          <w:sz w:val="24"/>
          <w:szCs w:val="24"/>
        </w:rPr>
        <w:t>L’équipe de #</w:t>
      </w:r>
      <w:proofErr w:type="spellStart"/>
      <w:r>
        <w:rPr>
          <w:rFonts w:asciiTheme="majorHAnsi" w:hAnsiTheme="majorHAnsi"/>
          <w:i/>
          <w:sz w:val="24"/>
          <w:szCs w:val="24"/>
        </w:rPr>
        <w:t>LesJoursHeureux</w:t>
      </w:r>
      <w:proofErr w:type="spellEnd"/>
    </w:p>
    <w:p w:rsidR="00355557" w:rsidRPr="00355557" w:rsidRDefault="00355557" w:rsidP="009E3283">
      <w:pPr>
        <w:rPr>
          <w:rFonts w:asciiTheme="majorHAnsi" w:hAnsiTheme="majorHAnsi"/>
          <w:i/>
          <w:sz w:val="24"/>
          <w:szCs w:val="24"/>
        </w:rPr>
      </w:pPr>
      <w:r>
        <w:rPr>
          <w:rFonts w:asciiTheme="majorHAnsi" w:hAnsiTheme="majorHAnsi"/>
          <w:i/>
          <w:sz w:val="24"/>
          <w:szCs w:val="24"/>
        </w:rPr>
        <w:t>9 janvier 2017</w:t>
      </w:r>
    </w:p>
    <w:p w:rsidR="00EF3EE7" w:rsidRDefault="00EF3EE7" w:rsidP="009E3283"/>
    <w:p w:rsidR="00763A16" w:rsidRDefault="009E3283" w:rsidP="00763A16">
      <w:pPr>
        <w:shd w:val="clear" w:color="auto" w:fill="FBD4B4" w:themeFill="accent6" w:themeFillTint="66"/>
        <w:jc w:val="center"/>
      </w:pPr>
      <w:r>
        <w:t xml:space="preserve">Questionnaire à </w:t>
      </w:r>
      <w:r w:rsidRPr="009F7C61">
        <w:t>retourner</w:t>
      </w:r>
      <w:r>
        <w:t xml:space="preserve"> par mail à </w:t>
      </w:r>
      <w:proofErr w:type="gramStart"/>
      <w:r>
        <w:t xml:space="preserve">:  </w:t>
      </w:r>
      <w:proofErr w:type="gramEnd"/>
      <w:r w:rsidR="0040254F">
        <w:fldChar w:fldCharType="begin"/>
      </w:r>
      <w:r w:rsidR="0040254F">
        <w:instrText xml:space="preserve"> HYPERLINK "mailto:site@les-jours-heureux.fr" </w:instrText>
      </w:r>
      <w:r w:rsidR="0040254F">
        <w:fldChar w:fldCharType="separate"/>
      </w:r>
      <w:r w:rsidR="00763A16" w:rsidRPr="000D4F86">
        <w:rPr>
          <w:rStyle w:val="Lienhypertexte"/>
        </w:rPr>
        <w:t>site@les-jours-heureux.fr</w:t>
      </w:r>
      <w:r w:rsidR="0040254F">
        <w:rPr>
          <w:rStyle w:val="Lienhypertexte"/>
        </w:rPr>
        <w:fldChar w:fldCharType="end"/>
      </w:r>
    </w:p>
    <w:p w:rsidR="009E3283" w:rsidRDefault="009E3283" w:rsidP="009E3283"/>
    <w:p w:rsidR="00763A16" w:rsidRPr="00355557" w:rsidRDefault="00355557" w:rsidP="00A26CAE">
      <w:pPr>
        <w:spacing w:before="0" w:after="200" w:line="240" w:lineRule="auto"/>
        <w:ind w:right="-284"/>
        <w:jc w:val="right"/>
        <w:rPr>
          <w:rFonts w:eastAsiaTheme="majorEastAsia"/>
          <w:b/>
          <w:bCs/>
          <w:color w:val="002060"/>
        </w:rPr>
      </w:pPr>
      <w:proofErr w:type="gramStart"/>
      <w:r>
        <w:rPr>
          <w:i/>
        </w:rPr>
        <w:t>version</w:t>
      </w:r>
      <w:proofErr w:type="gramEnd"/>
      <w:r>
        <w:rPr>
          <w:i/>
        </w:rPr>
        <w:t xml:space="preserve"> </w:t>
      </w:r>
      <w:r w:rsidR="00A26CAE" w:rsidRPr="00355557">
        <w:rPr>
          <w:i/>
        </w:rPr>
        <w:t>090117b</w:t>
      </w:r>
      <w:r w:rsidR="00763A16" w:rsidRPr="00355557">
        <w:br w:type="page"/>
      </w:r>
    </w:p>
    <w:p w:rsidR="00763A16" w:rsidRPr="00763A16" w:rsidRDefault="00763A16" w:rsidP="00892AD5">
      <w:pPr>
        <w:pStyle w:val="Partie123"/>
      </w:pPr>
      <w:r w:rsidRPr="00763A16">
        <w:lastRenderedPageBreak/>
        <w:t>PARTIE 1 -  Information sur le mouvement #</w:t>
      </w:r>
      <w:proofErr w:type="spellStart"/>
      <w:r w:rsidRPr="00763A16">
        <w:t>LesJoursHeureux</w:t>
      </w:r>
      <w:proofErr w:type="spellEnd"/>
      <w:r w:rsidR="00F614D4">
        <w:t xml:space="preserve"> …</w:t>
      </w:r>
    </w:p>
    <w:p w:rsidR="00763A16" w:rsidRDefault="00763A16" w:rsidP="00763A16"/>
    <w:p w:rsidR="00763A16" w:rsidRPr="00FD3506" w:rsidRDefault="00763A16" w:rsidP="00763A16">
      <w:pPr>
        <w:jc w:val="center"/>
        <w:rPr>
          <w:rStyle w:val="Lienhypertexte"/>
          <w:lang w:val="en-US"/>
        </w:rPr>
      </w:pPr>
      <w:r w:rsidRPr="00FD3506">
        <w:rPr>
          <w:lang w:val="en-US"/>
        </w:rPr>
        <w:t xml:space="preserve">Site </w:t>
      </w:r>
      <w:proofErr w:type="gramStart"/>
      <w:r w:rsidRPr="00FD3506">
        <w:rPr>
          <w:lang w:val="en-US"/>
        </w:rPr>
        <w:t>Web :</w:t>
      </w:r>
      <w:proofErr w:type="gramEnd"/>
      <w:r w:rsidRPr="00FD3506">
        <w:rPr>
          <w:lang w:val="en-US"/>
        </w:rPr>
        <w:t xml:space="preserve">  </w:t>
      </w:r>
      <w:hyperlink r:id="rId16" w:history="1">
        <w:r w:rsidRPr="00FD3506">
          <w:rPr>
            <w:rStyle w:val="Lienhypertexte"/>
            <w:lang w:val="en-US"/>
          </w:rPr>
          <w:t>http://les-jours-heureux.fr/</w:t>
        </w:r>
      </w:hyperlink>
    </w:p>
    <w:p w:rsidR="00763A16" w:rsidRPr="00FD3506" w:rsidRDefault="00763A16" w:rsidP="00763A16">
      <w:pPr>
        <w:jc w:val="center"/>
      </w:pPr>
      <w:r w:rsidRPr="00FD3506">
        <w:t xml:space="preserve">Parmi les soutiens </w:t>
      </w:r>
      <w:proofErr w:type="gramStart"/>
      <w:r w:rsidRPr="00FD3506">
        <w:t xml:space="preserve">:  </w:t>
      </w:r>
      <w:r w:rsidRPr="00FD3506">
        <w:rPr>
          <w:rStyle w:val="Lienhypertexte"/>
        </w:rPr>
        <w:t>http</w:t>
      </w:r>
      <w:proofErr w:type="gramEnd"/>
      <w:r w:rsidRPr="00FD3506">
        <w:rPr>
          <w:rStyle w:val="Lienhypertexte"/>
        </w:rPr>
        <w:t>://les-jours-heureux.fr/soutiens/</w:t>
      </w:r>
    </w:p>
    <w:p w:rsidR="00763A16" w:rsidRPr="00DF73E1" w:rsidRDefault="00763A16" w:rsidP="00763A16">
      <w:pPr>
        <w:pStyle w:val="xmsonormal"/>
        <w:rPr>
          <w:rFonts w:asciiTheme="minorHAnsi" w:hAnsiTheme="minorHAnsi" w:cstheme="minorHAnsi"/>
          <w:sz w:val="22"/>
          <w:szCs w:val="22"/>
        </w:rPr>
      </w:pPr>
      <w:r w:rsidRPr="00DF73E1">
        <w:rPr>
          <w:rFonts w:asciiTheme="minorHAnsi" w:hAnsiTheme="minorHAnsi" w:cstheme="minorHAnsi"/>
          <w:i/>
          <w:sz w:val="22"/>
          <w:szCs w:val="22"/>
        </w:rPr>
        <w:t>Les Jours Heureux</w:t>
      </w:r>
      <w:r w:rsidRPr="00DF73E1">
        <w:rPr>
          <w:rFonts w:asciiTheme="minorHAnsi" w:hAnsiTheme="minorHAnsi" w:cstheme="minorHAnsi"/>
          <w:sz w:val="22"/>
          <w:szCs w:val="22"/>
        </w:rPr>
        <w:t xml:space="preserve">, c'est ainsi que s’intitulait le programme du Conseil National de la Résistance. Au lendemain de la Seconde Guerre Mondiale, ce programme a permis le rétablissement de la démocratie et du suffrage universel, la liberté de presse, d’association, de pensée, et l’égalité absolue de tous les citoyens devant la loi. Il a nationalisé les grandes banques et les compagnies d’assurances, établi un plan complet de sécurité sociale et mis en place les retraites par répartition. En quelques mots, le programme </w:t>
      </w:r>
      <w:r w:rsidRPr="00DF73E1">
        <w:rPr>
          <w:rFonts w:asciiTheme="minorHAnsi" w:hAnsiTheme="minorHAnsi" w:cstheme="minorHAnsi"/>
          <w:i/>
          <w:sz w:val="22"/>
          <w:szCs w:val="22"/>
        </w:rPr>
        <w:t xml:space="preserve">Les Jours Heureux </w:t>
      </w:r>
      <w:r w:rsidR="003E64E7">
        <w:rPr>
          <w:rFonts w:asciiTheme="minorHAnsi" w:hAnsiTheme="minorHAnsi" w:cstheme="minorHAnsi"/>
          <w:sz w:val="22"/>
          <w:szCs w:val="22"/>
        </w:rPr>
        <w:t>a p</w:t>
      </w:r>
      <w:r w:rsidRPr="00DF73E1">
        <w:rPr>
          <w:rFonts w:asciiTheme="minorHAnsi" w:hAnsiTheme="minorHAnsi" w:cstheme="minorHAnsi"/>
          <w:sz w:val="22"/>
          <w:szCs w:val="22"/>
        </w:rPr>
        <w:t>ermis l’élaboration d’une société plus juste, plus équitable, plus libre et plus solidaire.</w:t>
      </w:r>
    </w:p>
    <w:p w:rsidR="00763A16" w:rsidRPr="00DF73E1" w:rsidRDefault="00763A16" w:rsidP="00763A16">
      <w:pPr>
        <w:pStyle w:val="xmsonormal"/>
        <w:rPr>
          <w:rFonts w:asciiTheme="minorHAnsi" w:hAnsiTheme="minorHAnsi" w:cstheme="minorHAnsi"/>
          <w:sz w:val="22"/>
          <w:szCs w:val="22"/>
        </w:rPr>
      </w:pPr>
      <w:r w:rsidRPr="00DF73E1">
        <w:rPr>
          <w:rFonts w:asciiTheme="minorHAnsi" w:hAnsiTheme="minorHAnsi" w:cstheme="minorHAnsi"/>
          <w:noProof/>
          <w:sz w:val="22"/>
          <w:szCs w:val="22"/>
        </w:rPr>
        <w:drawing>
          <wp:anchor distT="180340" distB="180340" distL="180340" distR="180340" simplePos="0" relativeHeight="251659264" behindDoc="0" locked="0" layoutInCell="1" allowOverlap="0">
            <wp:simplePos x="0" y="0"/>
            <wp:positionH relativeFrom="column">
              <wp:posOffset>4581525</wp:posOffset>
            </wp:positionH>
            <wp:positionV relativeFrom="paragraph">
              <wp:posOffset>30480</wp:posOffset>
            </wp:positionV>
            <wp:extent cx="2007870" cy="38195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07870" cy="3819525"/>
                    </a:xfrm>
                    <a:prstGeom prst="rect">
                      <a:avLst/>
                    </a:prstGeom>
                  </pic:spPr>
                </pic:pic>
              </a:graphicData>
            </a:graphic>
          </wp:anchor>
        </w:drawing>
      </w:r>
      <w:r w:rsidRPr="00DF73E1">
        <w:rPr>
          <w:rFonts w:asciiTheme="minorHAnsi" w:hAnsiTheme="minorHAnsi" w:cstheme="minorHAnsi"/>
          <w:sz w:val="22"/>
          <w:szCs w:val="22"/>
        </w:rPr>
        <w:t>C'est parce que ce programme a été mis à mal ces 35 dernières années, qu’en 2004, treize anciens résistants ont appelé les citoyens « </w:t>
      </w:r>
      <w:r w:rsidRPr="00DF73E1">
        <w:rPr>
          <w:rFonts w:asciiTheme="minorHAnsi" w:hAnsiTheme="minorHAnsi" w:cstheme="minorHAnsi"/>
          <w:i/>
          <w:iCs/>
          <w:sz w:val="22"/>
          <w:szCs w:val="22"/>
        </w:rPr>
        <w:t>à définir ensemble un nouveau programme de résistance »</w:t>
      </w:r>
      <w:r w:rsidRPr="00DF73E1">
        <w:rPr>
          <w:rFonts w:asciiTheme="minorHAnsi" w:hAnsiTheme="minorHAnsi" w:cstheme="minorHAnsi"/>
          <w:sz w:val="22"/>
          <w:szCs w:val="22"/>
        </w:rPr>
        <w:t xml:space="preserve">. Répondant à cet appel, 100 auteurs reconnus dans leurs domaines ont écrit un livre,  </w:t>
      </w:r>
      <w:r w:rsidRPr="00DF73E1">
        <w:rPr>
          <w:rFonts w:asciiTheme="minorHAnsi" w:hAnsiTheme="minorHAnsi" w:cstheme="minorHAnsi"/>
          <w:i/>
          <w:sz w:val="22"/>
          <w:szCs w:val="22"/>
        </w:rPr>
        <w:t>Et nous vivrons des jours heureux</w:t>
      </w:r>
      <w:r w:rsidRPr="00DF73E1">
        <w:rPr>
          <w:rFonts w:asciiTheme="minorHAnsi" w:hAnsiTheme="minorHAnsi" w:cstheme="minorHAnsi"/>
          <w:sz w:val="22"/>
          <w:szCs w:val="22"/>
        </w:rPr>
        <w:t>.</w:t>
      </w:r>
    </w:p>
    <w:p w:rsidR="00763A16" w:rsidRPr="00DF73E1" w:rsidRDefault="00763A16" w:rsidP="00763A16">
      <w:pPr>
        <w:pStyle w:val="xmsonormal"/>
        <w:rPr>
          <w:rFonts w:asciiTheme="minorHAnsi" w:hAnsiTheme="minorHAnsi" w:cstheme="minorHAnsi"/>
          <w:sz w:val="22"/>
          <w:szCs w:val="22"/>
        </w:rPr>
      </w:pPr>
      <w:r w:rsidRPr="00DF73E1">
        <w:rPr>
          <w:rFonts w:asciiTheme="minorHAnsi" w:hAnsiTheme="minorHAnsi" w:cstheme="minorHAnsi"/>
          <w:sz w:val="22"/>
          <w:szCs w:val="22"/>
        </w:rPr>
        <w:t>Né de la volonté de voir advenir une société du "bien vivre", ce livre propose 120 actions immédiates, 120 réponses aux grands enjeux de la crise actuelle : l’emploi, le travail, les inégalités et la pauvreté, la protection sociale, la transition écologique, énergétique et agricole, le logement, l’éducation, la santé et la justice, la reprise en main de la finance …</w:t>
      </w:r>
    </w:p>
    <w:p w:rsidR="00763A16" w:rsidRPr="00DF73E1" w:rsidRDefault="00763A16" w:rsidP="00763A16">
      <w:pPr>
        <w:pStyle w:val="xmsonormal"/>
        <w:rPr>
          <w:rFonts w:asciiTheme="minorHAnsi" w:hAnsiTheme="minorHAnsi" w:cstheme="minorHAnsi"/>
          <w:sz w:val="22"/>
          <w:szCs w:val="22"/>
        </w:rPr>
      </w:pPr>
      <w:r w:rsidRPr="00DF73E1">
        <w:rPr>
          <w:rFonts w:asciiTheme="minorHAnsi" w:hAnsiTheme="minorHAnsi" w:cstheme="minorHAnsi"/>
          <w:sz w:val="22"/>
          <w:szCs w:val="22"/>
        </w:rPr>
        <w:t xml:space="preserve">Mais ce livre n’est pas seulement un livre. C'est aussi un bien commun, le point de départ d’une vaste consultation citoyenne. Progressivement mis en ligne sur internet, cet ouvrage permet dès aujourd’hui d’ouvrir des débats au sein de la société civile. </w:t>
      </w:r>
    </w:p>
    <w:p w:rsidR="00763A16" w:rsidRPr="00DF73E1" w:rsidRDefault="0040254F" w:rsidP="00763A16">
      <w:pPr>
        <w:pStyle w:val="xmsonormal"/>
        <w:rPr>
          <w:rFonts w:asciiTheme="minorHAnsi" w:hAnsiTheme="minorHAnsi" w:cstheme="minorHAnsi"/>
          <w:sz w:val="22"/>
          <w:szCs w:val="22"/>
        </w:rPr>
      </w:pPr>
      <w:r>
        <w:rPr>
          <w:rFonts w:asciiTheme="minorHAnsi" w:hAnsiTheme="minorHAnsi" w:cstheme="minorHAnsi"/>
          <w:sz w:val="22"/>
          <w:szCs w:val="22"/>
        </w:rPr>
        <w:pict>
          <v:rect id="_x0000_i1025" style="width:0;height:1.5pt" o:hralign="center" o:hrstd="t" o:hr="t" fillcolor="#a0a0a0" stroked="f"/>
        </w:pict>
      </w:r>
    </w:p>
    <w:p w:rsidR="00763A16" w:rsidRPr="00DF73E1" w:rsidRDefault="00763A16" w:rsidP="00763A16">
      <w:pPr>
        <w:pStyle w:val="xmsonormal"/>
        <w:rPr>
          <w:rFonts w:asciiTheme="minorHAnsi" w:hAnsiTheme="minorHAnsi" w:cstheme="minorHAnsi"/>
          <w:sz w:val="22"/>
          <w:szCs w:val="22"/>
        </w:rPr>
      </w:pPr>
      <w:r w:rsidRPr="00DF73E1">
        <w:rPr>
          <w:rFonts w:asciiTheme="minorHAnsi" w:hAnsiTheme="minorHAnsi" w:cstheme="minorHAnsi"/>
          <w:sz w:val="22"/>
          <w:szCs w:val="22"/>
        </w:rPr>
        <w:t>Le livre  « </w:t>
      </w:r>
      <w:r w:rsidRPr="00DF73E1">
        <w:rPr>
          <w:rFonts w:asciiTheme="minorHAnsi" w:hAnsiTheme="minorHAnsi" w:cstheme="minorHAnsi"/>
          <w:i/>
          <w:sz w:val="22"/>
          <w:szCs w:val="22"/>
        </w:rPr>
        <w:t>Et nous vivrons des jours heureux »</w:t>
      </w:r>
      <w:r w:rsidRPr="00DF73E1">
        <w:rPr>
          <w:rFonts w:asciiTheme="minorHAnsi" w:hAnsiTheme="minorHAnsi" w:cstheme="minorHAnsi"/>
          <w:sz w:val="22"/>
          <w:szCs w:val="22"/>
        </w:rPr>
        <w:t xml:space="preserve"> est publié chez Actes Sud depuis début novembre 2016 (175 pages, 10 €, ISBN 978-2-330-06885-1).   Préface de Claude Alphan</w:t>
      </w:r>
      <w:r w:rsidR="00B46981">
        <w:rPr>
          <w:rFonts w:asciiTheme="minorHAnsi" w:hAnsiTheme="minorHAnsi" w:cstheme="minorHAnsi"/>
          <w:sz w:val="22"/>
          <w:szCs w:val="22"/>
        </w:rPr>
        <w:t>déry, Christiane Hessel et Edgar</w:t>
      </w:r>
      <w:r w:rsidRPr="00DF73E1">
        <w:rPr>
          <w:rFonts w:asciiTheme="minorHAnsi" w:hAnsiTheme="minorHAnsi" w:cstheme="minorHAnsi"/>
          <w:sz w:val="22"/>
          <w:szCs w:val="22"/>
        </w:rPr>
        <w:t xml:space="preserve"> Morin.</w:t>
      </w:r>
    </w:p>
    <w:p w:rsidR="00763A16" w:rsidRPr="00DF73E1" w:rsidRDefault="00763A16" w:rsidP="00763A16">
      <w:pPr>
        <w:pStyle w:val="xmsonormal"/>
        <w:rPr>
          <w:rFonts w:asciiTheme="minorHAnsi" w:hAnsiTheme="minorHAnsi" w:cstheme="minorHAnsi"/>
          <w:sz w:val="22"/>
          <w:szCs w:val="22"/>
        </w:rPr>
      </w:pPr>
      <w:r w:rsidRPr="00DF73E1">
        <w:rPr>
          <w:rFonts w:asciiTheme="minorHAnsi" w:hAnsiTheme="minorHAnsi" w:cstheme="minorHAnsi"/>
          <w:sz w:val="22"/>
          <w:szCs w:val="22"/>
        </w:rPr>
        <w:t>Sur le site du mouvement #</w:t>
      </w:r>
      <w:proofErr w:type="spellStart"/>
      <w:r w:rsidRPr="00DF73E1">
        <w:rPr>
          <w:rFonts w:asciiTheme="minorHAnsi" w:hAnsiTheme="minorHAnsi" w:cstheme="minorHAnsi"/>
          <w:sz w:val="22"/>
          <w:szCs w:val="22"/>
        </w:rPr>
        <w:t>LesJoursHeureux</w:t>
      </w:r>
      <w:proofErr w:type="spellEnd"/>
      <w:r w:rsidRPr="00DF73E1">
        <w:rPr>
          <w:rFonts w:asciiTheme="minorHAnsi" w:hAnsiTheme="minorHAnsi" w:cstheme="minorHAnsi"/>
          <w:sz w:val="22"/>
          <w:szCs w:val="22"/>
        </w:rPr>
        <w:t xml:space="preserve"> </w:t>
      </w:r>
      <w:hyperlink r:id="rId18" w:history="1">
        <w:r w:rsidRPr="00DF73E1">
          <w:rPr>
            <w:rStyle w:val="Lienhypertexte"/>
            <w:rFonts w:asciiTheme="minorHAnsi" w:hAnsiTheme="minorHAnsi" w:cstheme="minorHAnsi"/>
            <w:sz w:val="22"/>
            <w:szCs w:val="22"/>
          </w:rPr>
          <w:t>http://les-jours-heureux.fr/</w:t>
        </w:r>
      </w:hyperlink>
      <w:r w:rsidR="00B46981">
        <w:rPr>
          <w:rFonts w:asciiTheme="minorHAnsi" w:hAnsiTheme="minorHAnsi" w:cstheme="minorHAnsi"/>
          <w:sz w:val="22"/>
          <w:szCs w:val="22"/>
        </w:rPr>
        <w:t xml:space="preserve"> </w:t>
      </w:r>
      <w:r w:rsidRPr="00DF73E1">
        <w:rPr>
          <w:rFonts w:asciiTheme="minorHAnsi" w:hAnsiTheme="minorHAnsi" w:cstheme="minorHAnsi"/>
          <w:sz w:val="22"/>
          <w:szCs w:val="22"/>
        </w:rPr>
        <w:t xml:space="preserve">sont progressivement publiées des ressources documentaires associées au livre : des références, liens, textes et vidéos conseillés par les 100 auteurs.   </w:t>
      </w:r>
    </w:p>
    <w:p w:rsidR="00763A16" w:rsidRPr="00DF73E1" w:rsidRDefault="00763A16" w:rsidP="00763A16">
      <w:pPr>
        <w:pStyle w:val="xmsonormal"/>
        <w:rPr>
          <w:rFonts w:asciiTheme="minorHAnsi" w:hAnsiTheme="minorHAnsi" w:cstheme="minorHAnsi"/>
          <w:sz w:val="22"/>
          <w:szCs w:val="22"/>
        </w:rPr>
      </w:pPr>
      <w:r w:rsidRPr="00DF73E1">
        <w:rPr>
          <w:rFonts w:asciiTheme="minorHAnsi" w:hAnsiTheme="minorHAnsi" w:cstheme="minorHAnsi"/>
          <w:noProof/>
          <w:sz w:val="22"/>
          <w:szCs w:val="22"/>
        </w:rPr>
        <w:drawing>
          <wp:anchor distT="0" distB="0" distL="114300" distR="114300" simplePos="0" relativeHeight="251660288" behindDoc="0" locked="0" layoutInCell="1" allowOverlap="1">
            <wp:simplePos x="0" y="0"/>
            <wp:positionH relativeFrom="column">
              <wp:posOffset>38100</wp:posOffset>
            </wp:positionH>
            <wp:positionV relativeFrom="paragraph">
              <wp:posOffset>290830</wp:posOffset>
            </wp:positionV>
            <wp:extent cx="1159510" cy="666750"/>
            <wp:effectExtent l="0" t="0" r="254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9510" cy="666750"/>
                    </a:xfrm>
                    <a:prstGeom prst="rect">
                      <a:avLst/>
                    </a:prstGeom>
                  </pic:spPr>
                </pic:pic>
              </a:graphicData>
            </a:graphic>
          </wp:anchor>
        </w:drawing>
      </w:r>
      <w:r w:rsidR="00B46981">
        <w:rPr>
          <w:rFonts w:asciiTheme="minorHAnsi" w:hAnsiTheme="minorHAnsi" w:cstheme="minorHAnsi"/>
          <w:sz w:val="22"/>
          <w:szCs w:val="22"/>
        </w:rPr>
        <w:t>Enfin #</w:t>
      </w:r>
      <w:proofErr w:type="spellStart"/>
      <w:r w:rsidR="00B46981">
        <w:rPr>
          <w:rFonts w:asciiTheme="minorHAnsi" w:hAnsiTheme="minorHAnsi" w:cstheme="minorHAnsi"/>
          <w:sz w:val="22"/>
          <w:szCs w:val="22"/>
        </w:rPr>
        <w:t>LesJoursHeureux</w:t>
      </w:r>
      <w:proofErr w:type="spellEnd"/>
      <w:r w:rsidR="00B46981">
        <w:rPr>
          <w:rFonts w:asciiTheme="minorHAnsi" w:hAnsiTheme="minorHAnsi" w:cstheme="minorHAnsi"/>
          <w:sz w:val="22"/>
          <w:szCs w:val="22"/>
        </w:rPr>
        <w:t xml:space="preserve">, </w:t>
      </w:r>
      <w:r w:rsidRPr="00DF73E1">
        <w:rPr>
          <w:rFonts w:asciiTheme="minorHAnsi" w:hAnsiTheme="minorHAnsi" w:cstheme="minorHAnsi"/>
          <w:sz w:val="22"/>
          <w:szCs w:val="22"/>
        </w:rPr>
        <w:t xml:space="preserve">c’est aussi de nombreuses vidéos sur sa chaine </w:t>
      </w:r>
      <w:proofErr w:type="spellStart"/>
      <w:r w:rsidRPr="00DF73E1">
        <w:rPr>
          <w:rFonts w:asciiTheme="minorHAnsi" w:hAnsiTheme="minorHAnsi" w:cstheme="minorHAnsi"/>
          <w:sz w:val="22"/>
          <w:szCs w:val="22"/>
        </w:rPr>
        <w:t>Youtube</w:t>
      </w:r>
      <w:proofErr w:type="spellEnd"/>
      <w:r w:rsidRPr="00DF73E1">
        <w:rPr>
          <w:rFonts w:asciiTheme="minorHAnsi" w:hAnsiTheme="minorHAnsi" w:cstheme="minorHAnsi"/>
          <w:sz w:val="22"/>
          <w:szCs w:val="22"/>
        </w:rPr>
        <w:t xml:space="preserve"> </w:t>
      </w:r>
      <w:hyperlink r:id="rId20" w:history="1">
        <w:r w:rsidRPr="00DF73E1">
          <w:rPr>
            <w:rStyle w:val="Lienhypertexte"/>
            <w:rFonts w:asciiTheme="minorHAnsi" w:hAnsiTheme="minorHAnsi" w:cstheme="minorHAnsi"/>
            <w:sz w:val="22"/>
            <w:szCs w:val="22"/>
          </w:rPr>
          <w:t>http://bit.ly/2hhZDCa</w:t>
        </w:r>
      </w:hyperlink>
      <w:r w:rsidR="00B46981">
        <w:rPr>
          <w:rFonts w:asciiTheme="minorHAnsi" w:hAnsiTheme="minorHAnsi" w:cstheme="minorHAnsi"/>
          <w:sz w:val="22"/>
          <w:szCs w:val="22"/>
        </w:rPr>
        <w:t xml:space="preserve"> </w:t>
      </w:r>
      <w:r w:rsidRPr="00DF73E1">
        <w:rPr>
          <w:rFonts w:asciiTheme="minorHAnsi" w:hAnsiTheme="minorHAnsi" w:cstheme="minorHAnsi"/>
          <w:sz w:val="22"/>
          <w:szCs w:val="22"/>
        </w:rPr>
        <w:t>dont une animation présentant en moins de 3 mn toute la richesse de ce mouvement intergénérationnel qui vise à faire advenir une société du "bien-vivre", plus juste, plus soutenable, plus solidaire… une société des jours heureux !</w:t>
      </w:r>
    </w:p>
    <w:p w:rsidR="00763A16" w:rsidRPr="00DF73E1" w:rsidRDefault="00763A16" w:rsidP="00763A16">
      <w:pPr>
        <w:pStyle w:val="xmsonormal"/>
        <w:rPr>
          <w:rFonts w:asciiTheme="minorHAnsi" w:hAnsiTheme="minorHAnsi" w:cstheme="minorHAnsi"/>
          <w:sz w:val="22"/>
          <w:szCs w:val="22"/>
        </w:rPr>
      </w:pPr>
    </w:p>
    <w:p w:rsidR="00763A16" w:rsidRPr="00DF73E1" w:rsidRDefault="00763A16" w:rsidP="00763A16">
      <w:pPr>
        <w:pStyle w:val="xmsonormal"/>
        <w:rPr>
          <w:rFonts w:asciiTheme="minorHAnsi" w:hAnsiTheme="minorHAnsi" w:cstheme="minorHAnsi"/>
          <w:sz w:val="22"/>
          <w:szCs w:val="22"/>
        </w:rPr>
      </w:pPr>
      <w:r w:rsidRPr="00DF73E1">
        <w:rPr>
          <w:rFonts w:asciiTheme="minorHAnsi" w:hAnsiTheme="minorHAnsi" w:cstheme="minorHAnsi"/>
          <w:sz w:val="22"/>
          <w:szCs w:val="22"/>
        </w:rPr>
        <w:t>Twitter : @</w:t>
      </w:r>
      <w:proofErr w:type="spellStart"/>
      <w:r w:rsidRPr="00DF73E1">
        <w:rPr>
          <w:rFonts w:asciiTheme="minorHAnsi" w:hAnsiTheme="minorHAnsi" w:cstheme="minorHAnsi"/>
          <w:sz w:val="22"/>
          <w:szCs w:val="22"/>
        </w:rPr>
        <w:t>lesjourszeureux</w:t>
      </w:r>
      <w:proofErr w:type="spellEnd"/>
      <w:r w:rsidRPr="00DF73E1">
        <w:rPr>
          <w:rFonts w:asciiTheme="minorHAnsi" w:hAnsiTheme="minorHAnsi" w:cstheme="minorHAnsi"/>
          <w:sz w:val="22"/>
          <w:szCs w:val="22"/>
        </w:rPr>
        <w:t xml:space="preserve"> -  Facebook : </w:t>
      </w:r>
      <w:proofErr w:type="spellStart"/>
      <w:r w:rsidRPr="00DF73E1">
        <w:rPr>
          <w:rFonts w:asciiTheme="minorHAnsi" w:hAnsiTheme="minorHAnsi" w:cstheme="minorHAnsi"/>
          <w:sz w:val="22"/>
          <w:szCs w:val="22"/>
        </w:rPr>
        <w:t>LesJoursHeureux.LePacte</w:t>
      </w:r>
      <w:proofErr w:type="spellEnd"/>
    </w:p>
    <w:p w:rsidR="00763A16" w:rsidRPr="00EF3EE7" w:rsidRDefault="00763A16" w:rsidP="009E3283"/>
    <w:p w:rsidR="00EF3EE7" w:rsidRPr="00DF73E1" w:rsidRDefault="00EF3EE7" w:rsidP="00892AD5">
      <w:pPr>
        <w:pStyle w:val="Partie123"/>
      </w:pPr>
      <w:r w:rsidRPr="00DF73E1">
        <w:lastRenderedPageBreak/>
        <w:t xml:space="preserve">PARTIE </w:t>
      </w:r>
      <w:r w:rsidR="00763A16" w:rsidRPr="00DF73E1">
        <w:t>2</w:t>
      </w:r>
      <w:r w:rsidRPr="00DF73E1">
        <w:t> </w:t>
      </w:r>
      <w:proofErr w:type="gramStart"/>
      <w:r w:rsidRPr="00DF73E1">
        <w:t xml:space="preserve">:  </w:t>
      </w:r>
      <w:r w:rsidR="00F614D4">
        <w:t>Comment</w:t>
      </w:r>
      <w:proofErr w:type="gramEnd"/>
      <w:r w:rsidR="00F614D4">
        <w:t xml:space="preserve"> répondre </w:t>
      </w:r>
      <w:r w:rsidR="00DF73E1" w:rsidRPr="00DF73E1">
        <w:t>…</w:t>
      </w:r>
    </w:p>
    <w:p w:rsidR="00EF3EE7" w:rsidRPr="00EF3EE7" w:rsidRDefault="00EF3EE7" w:rsidP="009E3283"/>
    <w:p w:rsidR="00AA246D" w:rsidRPr="009E3283" w:rsidRDefault="00AA246D" w:rsidP="00DF73E1">
      <w:pPr>
        <w:pStyle w:val="Titre2"/>
      </w:pPr>
      <w:r w:rsidRPr="009E3283">
        <w:t>Comment répondre ?</w:t>
      </w:r>
    </w:p>
    <w:p w:rsidR="00C363C5" w:rsidRPr="00355557" w:rsidRDefault="00C363C5" w:rsidP="009E3283">
      <w:pPr>
        <w:rPr>
          <w:sz w:val="22"/>
          <w:szCs w:val="22"/>
        </w:rPr>
      </w:pPr>
      <w:r w:rsidRPr="00355557">
        <w:rPr>
          <w:sz w:val="22"/>
          <w:szCs w:val="22"/>
        </w:rPr>
        <w:t>Pour chaque mesure nous vous demandons de répondre selon l’un de</w:t>
      </w:r>
      <w:r w:rsidR="00E159E4" w:rsidRPr="00355557">
        <w:rPr>
          <w:sz w:val="22"/>
          <w:szCs w:val="22"/>
        </w:rPr>
        <w:t>s</w:t>
      </w:r>
      <w:r w:rsidRPr="00355557">
        <w:rPr>
          <w:sz w:val="22"/>
          <w:szCs w:val="22"/>
        </w:rPr>
        <w:t xml:space="preserve"> 3 choix suivants :</w:t>
      </w:r>
    </w:p>
    <w:p w:rsidR="00C363C5" w:rsidRPr="00355557" w:rsidRDefault="00B46981" w:rsidP="00DF73E1">
      <w:pPr>
        <w:pStyle w:val="Paragraphedeliste"/>
        <w:numPr>
          <w:ilvl w:val="0"/>
          <w:numId w:val="5"/>
        </w:numPr>
        <w:rPr>
          <w:sz w:val="22"/>
          <w:szCs w:val="22"/>
        </w:rPr>
      </w:pPr>
      <w:r w:rsidRPr="00355557">
        <w:rPr>
          <w:sz w:val="22"/>
          <w:szCs w:val="22"/>
        </w:rPr>
        <w:t xml:space="preserve">POUR </w:t>
      </w:r>
      <w:r w:rsidR="00C363C5" w:rsidRPr="00355557">
        <w:rPr>
          <w:sz w:val="22"/>
          <w:szCs w:val="22"/>
        </w:rPr>
        <w:t xml:space="preserve">  (c’est-à-dire « je suis d’accord avec cette proposition »)</w:t>
      </w:r>
    </w:p>
    <w:p w:rsidR="00C363C5" w:rsidRPr="00355557" w:rsidRDefault="00B46981" w:rsidP="00DF73E1">
      <w:pPr>
        <w:pStyle w:val="Paragraphedeliste"/>
        <w:numPr>
          <w:ilvl w:val="0"/>
          <w:numId w:val="5"/>
        </w:numPr>
        <w:rPr>
          <w:sz w:val="22"/>
          <w:szCs w:val="22"/>
        </w:rPr>
      </w:pPr>
      <w:r w:rsidRPr="00355557">
        <w:rPr>
          <w:sz w:val="22"/>
          <w:szCs w:val="22"/>
        </w:rPr>
        <w:t>CONTRE</w:t>
      </w:r>
      <w:r w:rsidR="00C363C5" w:rsidRPr="00355557">
        <w:rPr>
          <w:sz w:val="22"/>
          <w:szCs w:val="22"/>
        </w:rPr>
        <w:t xml:space="preserve">  (c’est-à-dire « je </w:t>
      </w:r>
      <w:r w:rsidR="00C278E3" w:rsidRPr="00355557">
        <w:rPr>
          <w:sz w:val="22"/>
          <w:szCs w:val="22"/>
        </w:rPr>
        <w:t xml:space="preserve">ne </w:t>
      </w:r>
      <w:r w:rsidR="00C363C5" w:rsidRPr="00355557">
        <w:rPr>
          <w:sz w:val="22"/>
          <w:szCs w:val="22"/>
        </w:rPr>
        <w:t xml:space="preserve">suis </w:t>
      </w:r>
      <w:r w:rsidR="00C278E3" w:rsidRPr="00355557">
        <w:rPr>
          <w:sz w:val="22"/>
          <w:szCs w:val="22"/>
        </w:rPr>
        <w:t xml:space="preserve">pas </w:t>
      </w:r>
      <w:r w:rsidR="00C363C5" w:rsidRPr="00355557">
        <w:rPr>
          <w:sz w:val="22"/>
          <w:szCs w:val="22"/>
        </w:rPr>
        <w:t>d’accord avec cette proposition »)</w:t>
      </w:r>
    </w:p>
    <w:p w:rsidR="00C363C5" w:rsidRPr="00355557" w:rsidRDefault="00C363C5" w:rsidP="00DF73E1">
      <w:pPr>
        <w:pStyle w:val="Paragraphedeliste"/>
        <w:numPr>
          <w:ilvl w:val="0"/>
          <w:numId w:val="5"/>
        </w:numPr>
        <w:rPr>
          <w:sz w:val="22"/>
          <w:szCs w:val="22"/>
        </w:rPr>
      </w:pPr>
      <w:r w:rsidRPr="00355557">
        <w:rPr>
          <w:sz w:val="22"/>
          <w:szCs w:val="22"/>
        </w:rPr>
        <w:t>Je ne souhaite pas répondre</w:t>
      </w:r>
    </w:p>
    <w:p w:rsidR="00AA246D" w:rsidRPr="00355557" w:rsidRDefault="00C363C5" w:rsidP="009E3283">
      <w:pPr>
        <w:rPr>
          <w:sz w:val="22"/>
          <w:szCs w:val="22"/>
        </w:rPr>
      </w:pPr>
      <w:r w:rsidRPr="00355557">
        <w:rPr>
          <w:sz w:val="22"/>
          <w:szCs w:val="22"/>
        </w:rPr>
        <w:t xml:space="preserve">Votre réponse </w:t>
      </w:r>
      <w:r w:rsidR="00760EAC" w:rsidRPr="00355557">
        <w:rPr>
          <w:sz w:val="22"/>
          <w:szCs w:val="22"/>
        </w:rPr>
        <w:t>à chacune des</w:t>
      </w:r>
      <w:r w:rsidR="00A667CF" w:rsidRPr="00355557">
        <w:rPr>
          <w:sz w:val="22"/>
          <w:szCs w:val="22"/>
        </w:rPr>
        <w:t xml:space="preserve"> 10 mesures </w:t>
      </w:r>
      <w:r w:rsidRPr="00355557">
        <w:rPr>
          <w:sz w:val="22"/>
          <w:szCs w:val="22"/>
        </w:rPr>
        <w:t xml:space="preserve">peut, si vous le souhaitez, être </w:t>
      </w:r>
      <w:proofErr w:type="gramStart"/>
      <w:r w:rsidR="00B46981" w:rsidRPr="00355557">
        <w:rPr>
          <w:sz w:val="22"/>
          <w:szCs w:val="22"/>
        </w:rPr>
        <w:t>explicitée</w:t>
      </w:r>
      <w:proofErr w:type="gramEnd"/>
      <w:r w:rsidRPr="00355557">
        <w:rPr>
          <w:sz w:val="22"/>
          <w:szCs w:val="22"/>
        </w:rPr>
        <w:t xml:space="preserve"> par un court texte d</w:t>
      </w:r>
      <w:r w:rsidR="00A667CF" w:rsidRPr="00355557">
        <w:rPr>
          <w:sz w:val="22"/>
          <w:szCs w:val="22"/>
        </w:rPr>
        <w:t>e 7</w:t>
      </w:r>
      <w:r w:rsidRPr="00355557">
        <w:rPr>
          <w:sz w:val="22"/>
          <w:szCs w:val="22"/>
        </w:rPr>
        <w:t>00 signes maximu</w:t>
      </w:r>
      <w:r w:rsidR="00A667CF" w:rsidRPr="00355557">
        <w:rPr>
          <w:sz w:val="22"/>
          <w:szCs w:val="22"/>
        </w:rPr>
        <w:t>m, espace compris, pouvant comporter des liens (les liens ne seront pas comptabilisés dans le nombre de signes).  Cette réponse sera publiée telle quelle sur notre site co</w:t>
      </w:r>
      <w:r w:rsidR="004720F3" w:rsidRPr="00355557">
        <w:rPr>
          <w:sz w:val="22"/>
          <w:szCs w:val="22"/>
        </w:rPr>
        <w:t>m</w:t>
      </w:r>
      <w:r w:rsidR="00E159E4" w:rsidRPr="00355557">
        <w:rPr>
          <w:sz w:val="22"/>
          <w:szCs w:val="22"/>
        </w:rPr>
        <w:t xml:space="preserve">me une citation de votre  part, </w:t>
      </w:r>
      <w:r w:rsidR="004720F3" w:rsidRPr="00355557">
        <w:rPr>
          <w:sz w:val="22"/>
          <w:szCs w:val="22"/>
        </w:rPr>
        <w:t>entre guillemets.</w:t>
      </w:r>
      <w:r w:rsidR="00AA246D" w:rsidRPr="00355557">
        <w:rPr>
          <w:sz w:val="22"/>
          <w:szCs w:val="22"/>
        </w:rPr>
        <w:t xml:space="preserve"> Toute répons</w:t>
      </w:r>
      <w:r w:rsidR="00760EAC" w:rsidRPr="00355557">
        <w:rPr>
          <w:sz w:val="22"/>
          <w:szCs w:val="22"/>
        </w:rPr>
        <w:t>e</w:t>
      </w:r>
      <w:r w:rsidR="00AA246D" w:rsidRPr="00355557">
        <w:rPr>
          <w:sz w:val="22"/>
          <w:szCs w:val="22"/>
        </w:rPr>
        <w:t xml:space="preserve"> dépassant la tail</w:t>
      </w:r>
      <w:r w:rsidR="00760EAC" w:rsidRPr="00355557">
        <w:rPr>
          <w:sz w:val="22"/>
          <w:szCs w:val="22"/>
        </w:rPr>
        <w:t>le maximale sera tronquée à 700</w:t>
      </w:r>
      <w:r w:rsidR="00AA246D" w:rsidRPr="00355557">
        <w:rPr>
          <w:sz w:val="22"/>
          <w:szCs w:val="22"/>
        </w:rPr>
        <w:t xml:space="preserve"> signes.</w:t>
      </w:r>
    </w:p>
    <w:p w:rsidR="00107A27" w:rsidRPr="00DF73E1" w:rsidRDefault="00107A27" w:rsidP="00DF73E1">
      <w:pPr>
        <w:pStyle w:val="Titre2"/>
      </w:pPr>
      <w:r w:rsidRPr="00DF73E1">
        <w:t>Qui est questionné ?</w:t>
      </w:r>
    </w:p>
    <w:p w:rsidR="00107A27" w:rsidRPr="00355557" w:rsidRDefault="00A83792" w:rsidP="009E3283">
      <w:pPr>
        <w:rPr>
          <w:sz w:val="22"/>
          <w:szCs w:val="22"/>
        </w:rPr>
      </w:pPr>
      <w:r w:rsidRPr="00355557">
        <w:rPr>
          <w:sz w:val="22"/>
          <w:szCs w:val="22"/>
        </w:rPr>
        <w:t>Tous les candidats</w:t>
      </w:r>
      <w:r w:rsidR="005A0431" w:rsidRPr="00355557">
        <w:rPr>
          <w:sz w:val="22"/>
          <w:szCs w:val="22"/>
        </w:rPr>
        <w:t> </w:t>
      </w:r>
      <w:r w:rsidRPr="00355557">
        <w:rPr>
          <w:sz w:val="22"/>
          <w:szCs w:val="22"/>
        </w:rPr>
        <w:t>ayant fait une déclaration p</w:t>
      </w:r>
      <w:r w:rsidR="005A0431" w:rsidRPr="00355557">
        <w:rPr>
          <w:sz w:val="22"/>
          <w:szCs w:val="22"/>
        </w:rPr>
        <w:t xml:space="preserve">ublique </w:t>
      </w:r>
      <w:r w:rsidRPr="00355557">
        <w:rPr>
          <w:sz w:val="22"/>
          <w:szCs w:val="22"/>
        </w:rPr>
        <w:t xml:space="preserve">de candidature </w:t>
      </w:r>
      <w:r w:rsidR="005A0431" w:rsidRPr="00355557">
        <w:rPr>
          <w:sz w:val="22"/>
          <w:szCs w:val="22"/>
        </w:rPr>
        <w:t xml:space="preserve">à l’élection présidentielle </w:t>
      </w:r>
      <w:r w:rsidRPr="00355557">
        <w:rPr>
          <w:sz w:val="22"/>
          <w:szCs w:val="22"/>
        </w:rPr>
        <w:t>et répondant à au moins l’</w:t>
      </w:r>
      <w:r w:rsidR="0009582F" w:rsidRPr="00355557">
        <w:rPr>
          <w:sz w:val="22"/>
          <w:szCs w:val="22"/>
        </w:rPr>
        <w:t xml:space="preserve">un des </w:t>
      </w:r>
      <w:r w:rsidRPr="00355557">
        <w:rPr>
          <w:sz w:val="22"/>
          <w:szCs w:val="22"/>
        </w:rPr>
        <w:t>critères suivants :</w:t>
      </w:r>
    </w:p>
    <w:p w:rsidR="00A83792" w:rsidRPr="00355557" w:rsidRDefault="00DF73E1" w:rsidP="009E3283">
      <w:pPr>
        <w:pStyle w:val="Paragraphedeliste"/>
        <w:numPr>
          <w:ilvl w:val="0"/>
          <w:numId w:val="2"/>
        </w:numPr>
        <w:rPr>
          <w:sz w:val="22"/>
          <w:szCs w:val="22"/>
        </w:rPr>
      </w:pPr>
      <w:r w:rsidRPr="00355557">
        <w:rPr>
          <w:sz w:val="22"/>
          <w:szCs w:val="22"/>
        </w:rPr>
        <w:t>disposer d’</w:t>
      </w:r>
      <w:r w:rsidR="00A83792" w:rsidRPr="00355557">
        <w:rPr>
          <w:sz w:val="22"/>
          <w:szCs w:val="22"/>
        </w:rPr>
        <w:t xml:space="preserve">un mandat </w:t>
      </w:r>
      <w:r w:rsidRPr="00355557">
        <w:rPr>
          <w:sz w:val="22"/>
          <w:szCs w:val="22"/>
        </w:rPr>
        <w:t xml:space="preserve">électif </w:t>
      </w:r>
      <w:r w:rsidR="00A83792" w:rsidRPr="00355557">
        <w:rPr>
          <w:sz w:val="22"/>
          <w:szCs w:val="22"/>
        </w:rPr>
        <w:t>na</w:t>
      </w:r>
      <w:r w:rsidR="0009582F" w:rsidRPr="00355557">
        <w:rPr>
          <w:sz w:val="22"/>
          <w:szCs w:val="22"/>
        </w:rPr>
        <w:t xml:space="preserve">tional (député, sénateur) ou </w:t>
      </w:r>
      <w:r w:rsidR="00A83792" w:rsidRPr="00355557">
        <w:rPr>
          <w:sz w:val="22"/>
          <w:szCs w:val="22"/>
        </w:rPr>
        <w:t xml:space="preserve">européen </w:t>
      </w:r>
      <w:r w:rsidR="0009582F" w:rsidRPr="00355557">
        <w:rPr>
          <w:sz w:val="22"/>
          <w:szCs w:val="22"/>
        </w:rPr>
        <w:t xml:space="preserve">(député) </w:t>
      </w:r>
      <w:r w:rsidR="00A83792" w:rsidRPr="00355557">
        <w:rPr>
          <w:sz w:val="22"/>
          <w:szCs w:val="22"/>
        </w:rPr>
        <w:t>en cours,</w:t>
      </w:r>
    </w:p>
    <w:p w:rsidR="00A83792" w:rsidRPr="00355557" w:rsidRDefault="00DF73E1" w:rsidP="009E3283">
      <w:pPr>
        <w:pStyle w:val="Paragraphedeliste"/>
        <w:numPr>
          <w:ilvl w:val="0"/>
          <w:numId w:val="2"/>
        </w:numPr>
        <w:rPr>
          <w:sz w:val="22"/>
          <w:szCs w:val="22"/>
        </w:rPr>
      </w:pPr>
      <w:r w:rsidRPr="00355557">
        <w:rPr>
          <w:sz w:val="22"/>
          <w:szCs w:val="22"/>
        </w:rPr>
        <w:t xml:space="preserve">ou </w:t>
      </w:r>
      <w:r w:rsidR="00A83792" w:rsidRPr="00355557">
        <w:rPr>
          <w:sz w:val="22"/>
          <w:szCs w:val="22"/>
        </w:rPr>
        <w:t>avoir été candidat au premier tour de la Présidentielle de 2012 (</w:t>
      </w:r>
      <w:r w:rsidR="0009582F" w:rsidRPr="00355557">
        <w:rPr>
          <w:sz w:val="22"/>
          <w:szCs w:val="22"/>
        </w:rPr>
        <w:t xml:space="preserve">donc </w:t>
      </w:r>
      <w:r w:rsidR="00A83792" w:rsidRPr="00355557">
        <w:rPr>
          <w:sz w:val="22"/>
          <w:szCs w:val="22"/>
        </w:rPr>
        <w:t>ayant obtenu  les 500 parrainages nécessaires)</w:t>
      </w:r>
    </w:p>
    <w:p w:rsidR="00A83792" w:rsidRPr="00355557" w:rsidRDefault="00A83792" w:rsidP="009E3283">
      <w:pPr>
        <w:pStyle w:val="Paragraphedeliste"/>
        <w:numPr>
          <w:ilvl w:val="0"/>
          <w:numId w:val="2"/>
        </w:numPr>
        <w:rPr>
          <w:sz w:val="22"/>
          <w:szCs w:val="22"/>
        </w:rPr>
      </w:pPr>
      <w:r w:rsidRPr="00355557">
        <w:rPr>
          <w:sz w:val="22"/>
          <w:szCs w:val="22"/>
        </w:rPr>
        <w:t xml:space="preserve">ou être officiellement soutenus par un ou plusieurs partis ou mouvement revendiquant </w:t>
      </w:r>
      <w:r w:rsidR="0009582F" w:rsidRPr="00355557">
        <w:rPr>
          <w:sz w:val="22"/>
          <w:szCs w:val="22"/>
        </w:rPr>
        <w:t xml:space="preserve">25 </w:t>
      </w:r>
      <w:r w:rsidR="005A0431" w:rsidRPr="00355557">
        <w:rPr>
          <w:sz w:val="22"/>
          <w:szCs w:val="22"/>
        </w:rPr>
        <w:t>000 adhérents</w:t>
      </w:r>
      <w:r w:rsidR="0009582F" w:rsidRPr="00355557">
        <w:rPr>
          <w:sz w:val="22"/>
          <w:szCs w:val="22"/>
        </w:rPr>
        <w:t xml:space="preserve">, ou ayant obtenu plus de 500 000 </w:t>
      </w:r>
      <w:r w:rsidR="009B0AAA" w:rsidRPr="00355557">
        <w:rPr>
          <w:sz w:val="22"/>
          <w:szCs w:val="22"/>
        </w:rPr>
        <w:t>voix lors d’une élection nationale depuis 2012.</w:t>
      </w:r>
    </w:p>
    <w:p w:rsidR="004F082E" w:rsidRPr="00355557" w:rsidRDefault="0009582F" w:rsidP="009E3283">
      <w:pPr>
        <w:pStyle w:val="Paragraphedeliste"/>
        <w:numPr>
          <w:ilvl w:val="0"/>
          <w:numId w:val="2"/>
        </w:numPr>
        <w:rPr>
          <w:sz w:val="22"/>
          <w:szCs w:val="22"/>
        </w:rPr>
      </w:pPr>
      <w:r w:rsidRPr="00355557">
        <w:rPr>
          <w:sz w:val="22"/>
          <w:szCs w:val="22"/>
        </w:rPr>
        <w:t xml:space="preserve">ou </w:t>
      </w:r>
      <w:r w:rsidR="005A0431" w:rsidRPr="00355557">
        <w:rPr>
          <w:sz w:val="22"/>
          <w:szCs w:val="22"/>
        </w:rPr>
        <w:t>participer à une primaire en cours</w:t>
      </w:r>
      <w:r w:rsidR="00DF73E1" w:rsidRPr="00355557">
        <w:rPr>
          <w:sz w:val="22"/>
          <w:szCs w:val="22"/>
        </w:rPr>
        <w:t xml:space="preserve"> (</w:t>
      </w:r>
      <w:r w:rsidR="005A0431" w:rsidRPr="00355557">
        <w:rPr>
          <w:sz w:val="22"/>
          <w:szCs w:val="22"/>
        </w:rPr>
        <w:t xml:space="preserve">ou </w:t>
      </w:r>
      <w:r w:rsidRPr="00355557">
        <w:rPr>
          <w:sz w:val="22"/>
          <w:szCs w:val="22"/>
        </w:rPr>
        <w:t>avoir été choisi lors d’une primaire</w:t>
      </w:r>
      <w:r w:rsidR="00DF73E1" w:rsidRPr="00355557">
        <w:rPr>
          <w:sz w:val="22"/>
          <w:szCs w:val="22"/>
        </w:rPr>
        <w:t>)</w:t>
      </w:r>
      <w:r w:rsidRPr="00355557">
        <w:rPr>
          <w:sz w:val="22"/>
          <w:szCs w:val="22"/>
        </w:rPr>
        <w:t xml:space="preserve"> comportant au moins 25 </w:t>
      </w:r>
      <w:r w:rsidR="004F082E" w:rsidRPr="00355557">
        <w:rPr>
          <w:sz w:val="22"/>
          <w:szCs w:val="22"/>
        </w:rPr>
        <w:t>000 votants.</w:t>
      </w:r>
    </w:p>
    <w:p w:rsidR="00760EAC" w:rsidRPr="00355557" w:rsidRDefault="00AA246D" w:rsidP="009E3283">
      <w:pPr>
        <w:rPr>
          <w:sz w:val="22"/>
          <w:szCs w:val="22"/>
        </w:rPr>
      </w:pPr>
      <w:r w:rsidRPr="00355557">
        <w:rPr>
          <w:sz w:val="22"/>
          <w:szCs w:val="22"/>
        </w:rPr>
        <w:t xml:space="preserve">La </w:t>
      </w:r>
      <w:hyperlink r:id="rId21" w:history="1">
        <w:r w:rsidRPr="00355557">
          <w:rPr>
            <w:rStyle w:val="Lienhypertexte"/>
            <w:sz w:val="22"/>
            <w:szCs w:val="22"/>
          </w:rPr>
          <w:t>liste des candidats</w:t>
        </w:r>
      </w:hyperlink>
      <w:r w:rsidR="00B46981" w:rsidRPr="00355557">
        <w:rPr>
          <w:rStyle w:val="Lienhypertexte"/>
          <w:sz w:val="22"/>
          <w:szCs w:val="22"/>
        </w:rPr>
        <w:t xml:space="preserve"> </w:t>
      </w:r>
      <w:r w:rsidR="005A0431" w:rsidRPr="00355557">
        <w:rPr>
          <w:sz w:val="22"/>
          <w:szCs w:val="22"/>
        </w:rPr>
        <w:t xml:space="preserve">sollicités et </w:t>
      </w:r>
      <w:r w:rsidRPr="00355557">
        <w:rPr>
          <w:sz w:val="22"/>
          <w:szCs w:val="22"/>
        </w:rPr>
        <w:t>répon</w:t>
      </w:r>
      <w:r w:rsidR="00760EAC" w:rsidRPr="00355557">
        <w:rPr>
          <w:sz w:val="22"/>
          <w:szCs w:val="22"/>
        </w:rPr>
        <w:t>dant à ces critèr</w:t>
      </w:r>
      <w:r w:rsidR="0009582F" w:rsidRPr="00355557">
        <w:rPr>
          <w:sz w:val="22"/>
          <w:szCs w:val="22"/>
        </w:rPr>
        <w:t xml:space="preserve">es est </w:t>
      </w:r>
      <w:r w:rsidR="00DF73E1" w:rsidRPr="00355557">
        <w:rPr>
          <w:sz w:val="22"/>
          <w:szCs w:val="22"/>
        </w:rPr>
        <w:t>sur notre site</w:t>
      </w:r>
      <w:r w:rsidR="00E159E4" w:rsidRPr="00355557">
        <w:rPr>
          <w:sz w:val="22"/>
          <w:szCs w:val="22"/>
        </w:rPr>
        <w:t>.</w:t>
      </w:r>
    </w:p>
    <w:p w:rsidR="00AA246D" w:rsidRPr="004F082E" w:rsidRDefault="00AA246D" w:rsidP="00DF73E1">
      <w:pPr>
        <w:pStyle w:val="Titre2"/>
      </w:pPr>
      <w:r>
        <w:t>Comment sera publié vos réponses?</w:t>
      </w:r>
    </w:p>
    <w:p w:rsidR="00760EAC" w:rsidRPr="00355557" w:rsidRDefault="00C278E3" w:rsidP="009E3283">
      <w:pPr>
        <w:rPr>
          <w:sz w:val="22"/>
          <w:szCs w:val="22"/>
        </w:rPr>
      </w:pPr>
      <w:r w:rsidRPr="00355557">
        <w:rPr>
          <w:sz w:val="22"/>
          <w:szCs w:val="22"/>
        </w:rPr>
        <w:t xml:space="preserve">Votre réponse sera publiée </w:t>
      </w:r>
      <w:r w:rsidR="00AA246D" w:rsidRPr="00355557">
        <w:rPr>
          <w:sz w:val="22"/>
          <w:szCs w:val="22"/>
        </w:rPr>
        <w:t>dès réception par #</w:t>
      </w:r>
      <w:proofErr w:type="spellStart"/>
      <w:r w:rsidR="00AA246D" w:rsidRPr="00355557">
        <w:rPr>
          <w:sz w:val="22"/>
          <w:szCs w:val="22"/>
        </w:rPr>
        <w:t>LesJoursHeureux</w:t>
      </w:r>
      <w:proofErr w:type="spellEnd"/>
      <w:r w:rsidR="00AA246D" w:rsidRPr="00355557">
        <w:rPr>
          <w:sz w:val="22"/>
          <w:szCs w:val="22"/>
        </w:rPr>
        <w:t xml:space="preserve"> sur son site de la façon suivante : </w:t>
      </w:r>
    </w:p>
    <w:p w:rsidR="0009582F" w:rsidRPr="00355557" w:rsidRDefault="00760EAC" w:rsidP="009E3283">
      <w:pPr>
        <w:rPr>
          <w:sz w:val="22"/>
          <w:szCs w:val="22"/>
        </w:rPr>
      </w:pPr>
      <w:r w:rsidRPr="00355557">
        <w:rPr>
          <w:noProof/>
          <w:sz w:val="22"/>
          <w:szCs w:val="22"/>
          <w:lang w:eastAsia="fr-FR"/>
        </w:rPr>
        <w:drawing>
          <wp:inline distT="0" distB="0" distL="0" distR="0" wp14:anchorId="0C03282B" wp14:editId="7028BB2E">
            <wp:extent cx="5760720" cy="2965491"/>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2965491"/>
                    </a:xfrm>
                    <a:prstGeom prst="rect">
                      <a:avLst/>
                    </a:prstGeom>
                  </pic:spPr>
                </pic:pic>
              </a:graphicData>
            </a:graphic>
          </wp:inline>
        </w:drawing>
      </w:r>
    </w:p>
    <w:p w:rsidR="00E159E4" w:rsidRDefault="00E159E4" w:rsidP="009E3283">
      <w:pPr>
        <w:rPr>
          <w:sz w:val="22"/>
          <w:szCs w:val="22"/>
        </w:rPr>
      </w:pPr>
      <w:r w:rsidRPr="00355557">
        <w:rPr>
          <w:sz w:val="22"/>
          <w:szCs w:val="22"/>
        </w:rPr>
        <w:t>Voir aussi</w:t>
      </w:r>
      <w:r w:rsidR="00FA3DB0" w:rsidRPr="00355557">
        <w:rPr>
          <w:sz w:val="22"/>
          <w:szCs w:val="22"/>
        </w:rPr>
        <w:t xml:space="preserve"> : </w:t>
      </w:r>
      <w:hyperlink r:id="rId23" w:history="1">
        <w:r w:rsidR="00355557" w:rsidRPr="00DF5179">
          <w:rPr>
            <w:rStyle w:val="Lienhypertexte"/>
            <w:sz w:val="22"/>
            <w:szCs w:val="22"/>
          </w:rPr>
          <w:t>http://les-jours-heureux.fr/reponses-des-candidats/</w:t>
        </w:r>
      </w:hyperlink>
    </w:p>
    <w:p w:rsidR="00BD5F9D" w:rsidRPr="00355557" w:rsidRDefault="00BD5F9D" w:rsidP="009E3283">
      <w:pPr>
        <w:rPr>
          <w:sz w:val="22"/>
          <w:szCs w:val="22"/>
        </w:rPr>
      </w:pPr>
      <w:r w:rsidRPr="00355557">
        <w:rPr>
          <w:sz w:val="22"/>
          <w:szCs w:val="22"/>
        </w:rPr>
        <w:t>Votre réponse pourra également être diffusée par #</w:t>
      </w:r>
      <w:proofErr w:type="spellStart"/>
      <w:r w:rsidRPr="00355557">
        <w:rPr>
          <w:sz w:val="22"/>
          <w:szCs w:val="22"/>
        </w:rPr>
        <w:t>LesJoursHeureux</w:t>
      </w:r>
      <w:proofErr w:type="spellEnd"/>
      <w:r w:rsidRPr="00355557">
        <w:rPr>
          <w:sz w:val="22"/>
          <w:szCs w:val="22"/>
        </w:rPr>
        <w:t xml:space="preserve"> sur d’autres médias ou support (brochure, livre, réseaux sociaux, etc</w:t>
      </w:r>
      <w:r w:rsidR="00B46981" w:rsidRPr="00355557">
        <w:rPr>
          <w:sz w:val="22"/>
          <w:szCs w:val="22"/>
        </w:rPr>
        <w:t>.</w:t>
      </w:r>
      <w:r w:rsidRPr="00355557">
        <w:rPr>
          <w:sz w:val="22"/>
          <w:szCs w:val="22"/>
        </w:rPr>
        <w:t>)</w:t>
      </w:r>
    </w:p>
    <w:p w:rsidR="00355557" w:rsidRDefault="00355557" w:rsidP="009E3283"/>
    <w:p w:rsidR="00AA246D" w:rsidRPr="0009582F" w:rsidRDefault="00DF73E1" w:rsidP="00DF73E1">
      <w:pPr>
        <w:pStyle w:val="Titre2"/>
      </w:pPr>
      <w:r>
        <w:lastRenderedPageBreak/>
        <w:t xml:space="preserve">Est-il possible </w:t>
      </w:r>
      <w:r w:rsidR="00AA246D" w:rsidRPr="0009582F">
        <w:t xml:space="preserve">de </w:t>
      </w:r>
      <w:r w:rsidR="0009582F">
        <w:t>faire une réponse  partielle</w:t>
      </w:r>
      <w:r>
        <w:t> ?</w:t>
      </w:r>
    </w:p>
    <w:p w:rsidR="005A0431" w:rsidRPr="00355557" w:rsidRDefault="00AA246D" w:rsidP="009E3283">
      <w:pPr>
        <w:rPr>
          <w:sz w:val="22"/>
          <w:szCs w:val="22"/>
        </w:rPr>
      </w:pPr>
      <w:r w:rsidRPr="00355557">
        <w:rPr>
          <w:sz w:val="22"/>
          <w:szCs w:val="22"/>
        </w:rPr>
        <w:t>Oui.</w:t>
      </w:r>
      <w:r w:rsidR="0009582F" w:rsidRPr="00355557">
        <w:rPr>
          <w:sz w:val="22"/>
          <w:szCs w:val="22"/>
        </w:rPr>
        <w:t xml:space="preserve">  Vous pouvez ne répondre qu’à une pa</w:t>
      </w:r>
      <w:r w:rsidR="005A0431" w:rsidRPr="00355557">
        <w:rPr>
          <w:sz w:val="22"/>
          <w:szCs w:val="22"/>
        </w:rPr>
        <w:t xml:space="preserve">rtie des 10 questions. La mention « ne souhaite pas répondre » </w:t>
      </w:r>
      <w:r w:rsidR="00FA3DB0" w:rsidRPr="00355557">
        <w:rPr>
          <w:sz w:val="22"/>
          <w:szCs w:val="22"/>
        </w:rPr>
        <w:t>sera alor</w:t>
      </w:r>
      <w:r w:rsidR="004503D5" w:rsidRPr="00355557">
        <w:rPr>
          <w:sz w:val="22"/>
          <w:szCs w:val="22"/>
        </w:rPr>
        <w:t xml:space="preserve">s </w:t>
      </w:r>
      <w:r w:rsidR="005A0431" w:rsidRPr="00355557">
        <w:rPr>
          <w:sz w:val="22"/>
          <w:szCs w:val="22"/>
        </w:rPr>
        <w:t xml:space="preserve">mentionnée sur vos </w:t>
      </w:r>
      <w:r w:rsidR="001C1143" w:rsidRPr="00355557">
        <w:rPr>
          <w:sz w:val="22"/>
          <w:szCs w:val="22"/>
        </w:rPr>
        <w:t>non-réponses, sauf indication que vous allez répondre par la suite.</w:t>
      </w:r>
    </w:p>
    <w:p w:rsidR="005A0431" w:rsidRDefault="005A0431" w:rsidP="00DF73E1">
      <w:pPr>
        <w:pStyle w:val="Titre2"/>
      </w:pPr>
      <w:r w:rsidRPr="0009582F">
        <w:t xml:space="preserve">Est-il possible </w:t>
      </w:r>
      <w:r>
        <w:t>de m</w:t>
      </w:r>
      <w:r w:rsidRPr="0009582F">
        <w:t>odifier ou de compléter une réponse ?</w:t>
      </w:r>
    </w:p>
    <w:p w:rsidR="005A0431" w:rsidRPr="00355557" w:rsidRDefault="005A0431" w:rsidP="009E3283">
      <w:pPr>
        <w:rPr>
          <w:sz w:val="22"/>
          <w:szCs w:val="22"/>
        </w:rPr>
      </w:pPr>
      <w:r w:rsidRPr="00355557">
        <w:rPr>
          <w:sz w:val="22"/>
          <w:szCs w:val="22"/>
        </w:rPr>
        <w:t>Oui</w:t>
      </w:r>
      <w:r w:rsidR="00355557">
        <w:rPr>
          <w:sz w:val="22"/>
          <w:szCs w:val="22"/>
        </w:rPr>
        <w:t>, à tout moment, par simple</w:t>
      </w:r>
      <w:r w:rsidR="004503D5" w:rsidRPr="00355557">
        <w:rPr>
          <w:sz w:val="22"/>
          <w:szCs w:val="22"/>
        </w:rPr>
        <w:t xml:space="preserve"> mail.</w:t>
      </w:r>
    </w:p>
    <w:p w:rsidR="000F70EF" w:rsidRPr="004F082E" w:rsidRDefault="000F70EF" w:rsidP="00DF73E1">
      <w:pPr>
        <w:pStyle w:val="Titre2"/>
      </w:pPr>
      <w:r>
        <w:t>Quand faut-il répondre ?</w:t>
      </w:r>
    </w:p>
    <w:p w:rsidR="0009582F" w:rsidRPr="00355557" w:rsidRDefault="0009582F" w:rsidP="009E3283">
      <w:pPr>
        <w:rPr>
          <w:sz w:val="22"/>
          <w:szCs w:val="22"/>
        </w:rPr>
      </w:pPr>
      <w:r w:rsidRPr="00355557">
        <w:rPr>
          <w:sz w:val="22"/>
          <w:szCs w:val="22"/>
          <w:u w:val="single"/>
        </w:rPr>
        <w:t>Dès à présent, même partiellement</w:t>
      </w:r>
      <w:r w:rsidRPr="00355557">
        <w:rPr>
          <w:b/>
          <w:sz w:val="22"/>
          <w:szCs w:val="22"/>
        </w:rPr>
        <w:t> !</w:t>
      </w:r>
      <w:r w:rsidRPr="00355557">
        <w:rPr>
          <w:sz w:val="22"/>
          <w:szCs w:val="22"/>
        </w:rPr>
        <w:t xml:space="preserve">  Les réponses seront publiées au fil de l</w:t>
      </w:r>
      <w:r w:rsidR="00ED415E" w:rsidRPr="00355557">
        <w:rPr>
          <w:sz w:val="22"/>
          <w:szCs w:val="22"/>
        </w:rPr>
        <w:t>eur arrivée … une ré</w:t>
      </w:r>
      <w:r w:rsidR="004503D5" w:rsidRPr="00355557">
        <w:rPr>
          <w:sz w:val="22"/>
          <w:szCs w:val="22"/>
        </w:rPr>
        <w:t>ponse rapide assurera bien sûr une plus large visibilité.</w:t>
      </w:r>
      <w:r w:rsidR="004503D5" w:rsidRPr="00355557">
        <w:rPr>
          <w:sz w:val="22"/>
          <w:szCs w:val="22"/>
        </w:rPr>
        <w:tab/>
      </w:r>
    </w:p>
    <w:p w:rsidR="00FF5F9E" w:rsidRPr="00FF5F9E" w:rsidRDefault="00AA246D" w:rsidP="00DF73E1">
      <w:pPr>
        <w:pStyle w:val="Titre2"/>
      </w:pPr>
      <w:r>
        <w:t>Où faut-il envoyer la réponse ?</w:t>
      </w:r>
      <w:r w:rsidR="00FF5F9E">
        <w:t xml:space="preserve"> Obtenir d’autres informations </w:t>
      </w:r>
    </w:p>
    <w:p w:rsidR="00BD5F9D" w:rsidRDefault="00BD5F9D" w:rsidP="009E3283">
      <w:pPr>
        <w:rPr>
          <w:sz w:val="22"/>
          <w:szCs w:val="22"/>
          <w:u w:val="single"/>
        </w:rPr>
      </w:pPr>
      <w:r w:rsidRPr="00355557">
        <w:rPr>
          <w:sz w:val="22"/>
          <w:szCs w:val="22"/>
          <w:u w:val="single"/>
        </w:rPr>
        <w:t xml:space="preserve">Uniquement </w:t>
      </w:r>
      <w:r w:rsidR="00FF5F9E" w:rsidRPr="00355557">
        <w:rPr>
          <w:sz w:val="22"/>
          <w:szCs w:val="22"/>
          <w:u w:val="single"/>
        </w:rPr>
        <w:t xml:space="preserve">par mail </w:t>
      </w:r>
      <w:r w:rsidR="008C50BC" w:rsidRPr="00355557">
        <w:rPr>
          <w:sz w:val="22"/>
          <w:szCs w:val="22"/>
          <w:u w:val="single"/>
        </w:rPr>
        <w:t xml:space="preserve">à l’adresse suivante : </w:t>
      </w:r>
      <w:hyperlink r:id="rId24" w:history="1">
        <w:r w:rsidR="00355557" w:rsidRPr="00DF5179">
          <w:rPr>
            <w:rStyle w:val="Lienhypertexte"/>
            <w:sz w:val="22"/>
            <w:szCs w:val="22"/>
          </w:rPr>
          <w:t>site@les-jours-heureux.fr</w:t>
        </w:r>
      </w:hyperlink>
    </w:p>
    <w:p w:rsidR="00BD5F9D" w:rsidRPr="00355557" w:rsidRDefault="0009582F" w:rsidP="009E3283">
      <w:pPr>
        <w:rPr>
          <w:sz w:val="22"/>
          <w:szCs w:val="22"/>
        </w:rPr>
      </w:pPr>
      <w:r w:rsidRPr="00355557">
        <w:rPr>
          <w:sz w:val="22"/>
          <w:szCs w:val="22"/>
        </w:rPr>
        <w:t>Si vous souhaitez un contact direct, merci de nous envoyer un message à cette adresse avec vos coo</w:t>
      </w:r>
      <w:r w:rsidR="00ED415E" w:rsidRPr="00355557">
        <w:rPr>
          <w:sz w:val="22"/>
          <w:szCs w:val="22"/>
        </w:rPr>
        <w:t>rdonnées pour que nous puissions prendre contact avec vous.</w:t>
      </w:r>
    </w:p>
    <w:p w:rsidR="001C1143" w:rsidRDefault="001C1143" w:rsidP="00DF73E1">
      <w:pPr>
        <w:pStyle w:val="Titre2"/>
      </w:pPr>
      <w:r>
        <w:t>A la suite de cette consultation</w:t>
      </w:r>
      <w:r w:rsidR="004503D5">
        <w:t xml:space="preserve"> et des réponses,</w:t>
      </w:r>
      <w:r>
        <w:t xml:space="preserve"> le mouvement va-t-il soutenir un candidat ?</w:t>
      </w:r>
    </w:p>
    <w:p w:rsidR="001C1143" w:rsidRPr="00355557" w:rsidRDefault="001C1143" w:rsidP="009E3283">
      <w:pPr>
        <w:rPr>
          <w:sz w:val="22"/>
          <w:szCs w:val="22"/>
        </w:rPr>
      </w:pPr>
      <w:r w:rsidRPr="00355557">
        <w:rPr>
          <w:sz w:val="22"/>
          <w:szCs w:val="22"/>
        </w:rPr>
        <w:t>Non.</w:t>
      </w:r>
    </w:p>
    <w:p w:rsidR="001C1143" w:rsidRPr="004503D5" w:rsidRDefault="001C1143" w:rsidP="009E3283">
      <w:pPr>
        <w:rPr>
          <w:i/>
        </w:rPr>
      </w:pPr>
      <w:r w:rsidRPr="004503D5">
        <w:rPr>
          <w:i/>
        </w:rPr>
        <w:t>Extrait de la Charte du mouvement</w:t>
      </w:r>
      <w:r w:rsidR="00355557">
        <w:rPr>
          <w:i/>
        </w:rPr>
        <w:t> :</w:t>
      </w:r>
    </w:p>
    <w:p w:rsidR="001C1143" w:rsidRPr="004503D5" w:rsidRDefault="001C1143" w:rsidP="009E3283">
      <w:pPr>
        <w:rPr>
          <w:i/>
        </w:rPr>
      </w:pPr>
      <w:r w:rsidRPr="004503D5">
        <w:rPr>
          <w:i/>
        </w:rPr>
        <w:t>« #</w:t>
      </w:r>
      <w:proofErr w:type="spellStart"/>
      <w:r w:rsidRPr="004503D5">
        <w:rPr>
          <w:i/>
        </w:rPr>
        <w:t>LesJoursHeureux</w:t>
      </w:r>
      <w:proofErr w:type="spellEnd"/>
      <w:r w:rsidRPr="004503D5">
        <w:rPr>
          <w:i/>
        </w:rPr>
        <w:t xml:space="preserve"> ne soutient aucun parti et n’appelle à voter pour </w:t>
      </w:r>
      <w:proofErr w:type="spellStart"/>
      <w:r w:rsidRPr="004503D5">
        <w:rPr>
          <w:i/>
        </w:rPr>
        <w:t>aucun.e</w:t>
      </w:r>
      <w:proofErr w:type="spellEnd"/>
      <w:r w:rsidRPr="004503D5">
        <w:rPr>
          <w:i/>
        </w:rPr>
        <w:t xml:space="preserve"> </w:t>
      </w:r>
      <w:proofErr w:type="spellStart"/>
      <w:r w:rsidRPr="004503D5">
        <w:rPr>
          <w:i/>
        </w:rPr>
        <w:t>candidat.e</w:t>
      </w:r>
      <w:proofErr w:type="spellEnd"/>
      <w:r w:rsidRPr="004503D5">
        <w:rPr>
          <w:i/>
        </w:rPr>
        <w:t xml:space="preserve">, et </w:t>
      </w:r>
      <w:proofErr w:type="spellStart"/>
      <w:r w:rsidRPr="004503D5">
        <w:rPr>
          <w:i/>
        </w:rPr>
        <w:t>aucun.e</w:t>
      </w:r>
      <w:proofErr w:type="spellEnd"/>
      <w:r w:rsidRPr="004503D5">
        <w:rPr>
          <w:i/>
        </w:rPr>
        <w:t xml:space="preserve"> </w:t>
      </w:r>
      <w:proofErr w:type="spellStart"/>
      <w:r w:rsidRPr="004503D5">
        <w:rPr>
          <w:i/>
        </w:rPr>
        <w:t>candidat.e</w:t>
      </w:r>
      <w:proofErr w:type="spellEnd"/>
      <w:r w:rsidRPr="004503D5">
        <w:rPr>
          <w:i/>
        </w:rPr>
        <w:t xml:space="preserve"> ne pourra se prévaloir du soutien de #</w:t>
      </w:r>
      <w:proofErr w:type="spellStart"/>
      <w:r w:rsidRPr="004503D5">
        <w:rPr>
          <w:i/>
        </w:rPr>
        <w:t>LesJoursHeureux</w:t>
      </w:r>
      <w:proofErr w:type="spellEnd"/>
      <w:r w:rsidRPr="004503D5">
        <w:rPr>
          <w:i/>
        </w:rPr>
        <w:t>. »</w:t>
      </w:r>
    </w:p>
    <w:p w:rsidR="001C1143" w:rsidRDefault="001C1143" w:rsidP="009E3283"/>
    <w:p w:rsidR="00BD5F9D" w:rsidRDefault="00BD5F9D" w:rsidP="009E3283"/>
    <w:p w:rsidR="00BD5F9D" w:rsidRDefault="00BD5F9D" w:rsidP="009E3283"/>
    <w:p w:rsidR="00BD5F9D" w:rsidRPr="00BD5F9D" w:rsidRDefault="00BD5F9D" w:rsidP="009E3283"/>
    <w:p w:rsidR="00AA246D" w:rsidRDefault="00AA246D" w:rsidP="009E3283"/>
    <w:p w:rsidR="00AA246D" w:rsidRPr="00AA246D" w:rsidRDefault="00AA246D" w:rsidP="009E3283"/>
    <w:p w:rsidR="00AA246D" w:rsidRDefault="00AA246D" w:rsidP="009E3283"/>
    <w:p w:rsidR="00ED6493" w:rsidRDefault="00ED6493" w:rsidP="009E3283">
      <w:r>
        <w:br w:type="page"/>
      </w:r>
    </w:p>
    <w:p w:rsidR="009F7C61" w:rsidRPr="00FA3DB0" w:rsidRDefault="00763A16" w:rsidP="00FA3DB0">
      <w:pPr>
        <w:pStyle w:val="Partie123"/>
      </w:pPr>
      <w:r w:rsidRPr="004503D5">
        <w:lastRenderedPageBreak/>
        <w:t>PARTIE 3</w:t>
      </w:r>
      <w:r w:rsidR="00FC1460">
        <w:t xml:space="preserve"> : </w:t>
      </w:r>
      <w:r w:rsidR="00FA3DB0">
        <w:t xml:space="preserve">QUESTIONNAIRE </w:t>
      </w:r>
      <w:r w:rsidR="009F7C61" w:rsidRPr="00FA3DB0">
        <w:rPr>
          <w:sz w:val="24"/>
          <w:szCs w:val="24"/>
        </w:rPr>
        <w:t>à retourner</w:t>
      </w:r>
      <w:r w:rsidR="00A256D0" w:rsidRPr="00FA3DB0">
        <w:rPr>
          <w:sz w:val="24"/>
          <w:szCs w:val="24"/>
        </w:rPr>
        <w:t xml:space="preserve"> par mail à : </w:t>
      </w:r>
      <w:r w:rsidR="00AC033F" w:rsidRPr="00FA3DB0">
        <w:rPr>
          <w:sz w:val="24"/>
          <w:szCs w:val="24"/>
        </w:rPr>
        <w:t>&lt;</w:t>
      </w:r>
      <w:r w:rsidR="009F7C61" w:rsidRPr="00FA3DB0">
        <w:rPr>
          <w:sz w:val="24"/>
          <w:szCs w:val="24"/>
        </w:rPr>
        <w:t>site@les-jours-heureux.fr</w:t>
      </w:r>
      <w:r w:rsidR="00AC033F" w:rsidRPr="00FA3DB0">
        <w:rPr>
          <w:sz w:val="24"/>
          <w:szCs w:val="24"/>
        </w:rPr>
        <w:t>&gt;</w:t>
      </w:r>
    </w:p>
    <w:p w:rsidR="00ED6493" w:rsidRPr="008D1E95" w:rsidRDefault="00ED6493" w:rsidP="009E3283">
      <w:pPr>
        <w:pStyle w:val="MesureTitre"/>
      </w:pPr>
      <w:r w:rsidRPr="008D1E95">
        <w:t>Mesure 1 – Renouveler nos institutions</w:t>
      </w:r>
    </w:p>
    <w:p w:rsidR="00ED6493" w:rsidRPr="00355557" w:rsidRDefault="00ED6493" w:rsidP="00355557">
      <w:pPr>
        <w:pStyle w:val="MesureTexte1"/>
      </w:pPr>
      <w:r w:rsidRPr="00355557">
        <w:rPr>
          <w:rStyle w:val="lev"/>
          <w:bCs w:val="0"/>
        </w:rPr>
        <w:t>« Une nouvelle Constitution pour la France sera rédigée par des citoyens tirés au sort, puis soumise à référendum »</w:t>
      </w:r>
    </w:p>
    <w:p w:rsidR="00AA246D" w:rsidRPr="00355557" w:rsidRDefault="00ED6493" w:rsidP="00355557">
      <w:pPr>
        <w:pStyle w:val="MesureTexte2"/>
      </w:pPr>
      <w:r w:rsidRPr="00355557">
        <w:t>Le nouveau Président de la République devra convoquer au plus vite une assemblée de citoyens tirés au sort, représentative de la population française, pour rédiger une nouvelle Constitution. Elle aura pour mandat de réformer les institutions afin de permettre le plein exercice de la souveraineté populaire, la prise en compte des générations futures et une implication permanente des citoyens dans la décision publique.</w:t>
      </w:r>
    </w:p>
    <w:p w:rsidR="00FA3DB0" w:rsidRDefault="00FA3DB0" w:rsidP="00355557">
      <w:pPr>
        <w:pStyle w:val="MesureTexte2"/>
        <w:rPr>
          <w:color w:val="C00000"/>
        </w:rPr>
      </w:pPr>
      <w:r w:rsidRPr="00FA3DB0">
        <w:rPr>
          <w:color w:val="C00000"/>
        </w:rPr>
        <w:t xml:space="preserve">Voir le texte complet sur </w:t>
      </w:r>
      <w:hyperlink r:id="rId25" w:history="1">
        <w:r w:rsidRPr="000D4F86">
          <w:rPr>
            <w:rStyle w:val="Lienhypertexte"/>
          </w:rPr>
          <w:t>http://les-jours-heureux.fr/10-mesures-essentielles/1-renouveler-nos-institutions/</w:t>
        </w:r>
      </w:hyperlink>
    </w:p>
    <w:p w:rsidR="008D1E95" w:rsidRPr="00FA3DB0" w:rsidRDefault="008D1E95" w:rsidP="00FA3DB0">
      <w:pPr>
        <w:ind w:left="567"/>
        <w:rPr>
          <w:i/>
          <w:sz w:val="18"/>
          <w:szCs w:val="18"/>
        </w:rPr>
      </w:pPr>
      <w:r w:rsidRPr="00FA3DB0">
        <w:rPr>
          <w:i/>
          <w:sz w:val="18"/>
          <w:szCs w:val="18"/>
        </w:rPr>
        <w:t xml:space="preserve">Votre réponse  (supprimez ou barrez les 2 </w:t>
      </w:r>
      <w:r w:rsidR="00222157" w:rsidRPr="00FA3DB0">
        <w:rPr>
          <w:i/>
          <w:sz w:val="18"/>
          <w:szCs w:val="18"/>
        </w:rPr>
        <w:t>choix</w:t>
      </w:r>
      <w:r w:rsidRPr="00FA3DB0">
        <w:rPr>
          <w:i/>
          <w:sz w:val="18"/>
          <w:szCs w:val="18"/>
        </w:rPr>
        <w:t xml:space="preserve"> non retenus)</w:t>
      </w:r>
      <w:r w:rsidR="00FA3DB0">
        <w:rPr>
          <w:i/>
          <w:sz w:val="18"/>
          <w:szCs w:val="18"/>
        </w:rPr>
        <w:t> :</w:t>
      </w:r>
    </w:p>
    <w:tbl>
      <w:tblPr>
        <w:tblStyle w:val="Grilledutableau"/>
        <w:tblW w:w="8387" w:type="dxa"/>
        <w:tblInd w:w="587" w:type="dxa"/>
        <w:tblLook w:val="04A0" w:firstRow="1" w:lastRow="0" w:firstColumn="1" w:lastColumn="0" w:noHBand="0" w:noVBand="1"/>
      </w:tblPr>
      <w:tblGrid>
        <w:gridCol w:w="2754"/>
        <w:gridCol w:w="2855"/>
        <w:gridCol w:w="2778"/>
      </w:tblGrid>
      <w:tr w:rsidR="00ED6493" w:rsidRPr="00ED6493" w:rsidTr="008D1E95">
        <w:trPr>
          <w:trHeight w:val="567"/>
        </w:trPr>
        <w:tc>
          <w:tcPr>
            <w:tcW w:w="2754" w:type="dxa"/>
          </w:tcPr>
          <w:p w:rsidR="00ED6493" w:rsidRPr="00ED6493" w:rsidRDefault="00ED6493" w:rsidP="009E3283">
            <w:r w:rsidRPr="00ED6493">
              <w:t>POUR</w:t>
            </w:r>
          </w:p>
        </w:tc>
        <w:tc>
          <w:tcPr>
            <w:tcW w:w="2855" w:type="dxa"/>
          </w:tcPr>
          <w:p w:rsidR="00ED6493" w:rsidRPr="00ED6493" w:rsidRDefault="00ED6493" w:rsidP="009E3283">
            <w:r w:rsidRPr="00ED6493">
              <w:t>CONTRE</w:t>
            </w:r>
          </w:p>
        </w:tc>
        <w:tc>
          <w:tcPr>
            <w:tcW w:w="2778" w:type="dxa"/>
          </w:tcPr>
          <w:p w:rsidR="00ED6493" w:rsidRPr="00ED6493" w:rsidRDefault="00ED6493" w:rsidP="009E3283">
            <w:r w:rsidRPr="00ED6493">
              <w:t>NE SOUHAITE PAS REPONDRE</w:t>
            </w:r>
          </w:p>
        </w:tc>
      </w:tr>
      <w:tr w:rsidR="00ED6493" w:rsidTr="008D1E95">
        <w:trPr>
          <w:trHeight w:val="2360"/>
        </w:trPr>
        <w:tc>
          <w:tcPr>
            <w:tcW w:w="8387" w:type="dxa"/>
            <w:gridSpan w:val="3"/>
          </w:tcPr>
          <w:p w:rsidR="00ED6493" w:rsidRPr="00355557" w:rsidRDefault="00ED6493" w:rsidP="009E3283">
            <w:pPr>
              <w:rPr>
                <w:i/>
                <w:sz w:val="18"/>
                <w:szCs w:val="18"/>
              </w:rPr>
            </w:pPr>
            <w:r w:rsidRPr="00FA3DB0">
              <w:rPr>
                <w:i/>
                <w:sz w:val="18"/>
                <w:szCs w:val="18"/>
              </w:rPr>
              <w:t>Complément de réponse en 700 signes maxi (</w:t>
            </w:r>
            <w:r w:rsidR="008D1E95" w:rsidRPr="00FA3DB0">
              <w:rPr>
                <w:i/>
                <w:sz w:val="18"/>
                <w:szCs w:val="18"/>
              </w:rPr>
              <w:t>réponse facultative</w:t>
            </w:r>
            <w:r w:rsidRPr="00FA3DB0">
              <w:rPr>
                <w:i/>
                <w:sz w:val="18"/>
                <w:szCs w:val="18"/>
              </w:rPr>
              <w:t>) :</w:t>
            </w:r>
          </w:p>
        </w:tc>
      </w:tr>
    </w:tbl>
    <w:p w:rsidR="00222157" w:rsidRDefault="00222157" w:rsidP="00355557">
      <w:pPr>
        <w:pStyle w:val="MesureTitre"/>
        <w:spacing w:before="240"/>
      </w:pPr>
      <w:r>
        <w:t>Mesure 2  –  Des revenus moins inégaux</w:t>
      </w:r>
    </w:p>
    <w:p w:rsidR="00222157" w:rsidRPr="00355557" w:rsidRDefault="00222157" w:rsidP="00355557">
      <w:pPr>
        <w:pStyle w:val="MesureTexte1"/>
      </w:pPr>
      <w:r w:rsidRPr="00355557">
        <w:rPr>
          <w:rStyle w:val="lev"/>
          <w:bCs w:val="0"/>
        </w:rPr>
        <w:t>Dans les entreprises, aucune rémunération globale ne pourra être supérieure à 20 fois la rémunération la plus basse.</w:t>
      </w:r>
    </w:p>
    <w:p w:rsidR="00222157" w:rsidRDefault="00222157" w:rsidP="00355557">
      <w:pPr>
        <w:pStyle w:val="MesureTexte2"/>
      </w:pPr>
      <w:r>
        <w:t>Pour réduire fortement les écarts de revenu, il faut diverses politiques fiscales, sociales, etc. Mais on doit commencer par les « rémunérations primaires » (salaires et primes avant impôt). Dans les administrations, personne ne gagne plus de 20 fois le SMIC, Président de la République compris. Il doit en être de même dans les entreprises. Rien ne justifie les salaires indécents actuels de quelques milliers de dirigeants.</w:t>
      </w:r>
    </w:p>
    <w:p w:rsidR="00FA3DB0" w:rsidRDefault="00FA3DB0" w:rsidP="00355557">
      <w:pPr>
        <w:pStyle w:val="MesureTexte2"/>
        <w:rPr>
          <w:color w:val="C00000"/>
        </w:rPr>
      </w:pPr>
      <w:r w:rsidRPr="00FA3DB0">
        <w:rPr>
          <w:color w:val="C00000"/>
        </w:rPr>
        <w:t xml:space="preserve">Voir le texte complet sur </w:t>
      </w:r>
      <w:hyperlink r:id="rId26" w:history="1">
        <w:r w:rsidRPr="000D4F86">
          <w:rPr>
            <w:rStyle w:val="Lienhypertexte"/>
          </w:rPr>
          <w:t>http://les-jours-heureux.fr/10-mesures-essentielles/2-des-revenus-moins-inegaux/</w:t>
        </w:r>
      </w:hyperlink>
    </w:p>
    <w:p w:rsidR="00222157" w:rsidRPr="00FA3DB0" w:rsidRDefault="00222157" w:rsidP="00FA3DB0">
      <w:pPr>
        <w:ind w:left="567"/>
        <w:rPr>
          <w:i/>
          <w:sz w:val="18"/>
          <w:szCs w:val="18"/>
        </w:rPr>
      </w:pPr>
      <w:r w:rsidRPr="00FA3DB0">
        <w:rPr>
          <w:i/>
          <w:sz w:val="18"/>
          <w:szCs w:val="18"/>
        </w:rPr>
        <w:t>Votre réponse  (supprimez ou barrez les 2 choix non retenus) :</w:t>
      </w:r>
    </w:p>
    <w:tbl>
      <w:tblPr>
        <w:tblStyle w:val="Grilledutableau"/>
        <w:tblW w:w="8387" w:type="dxa"/>
        <w:tblInd w:w="587" w:type="dxa"/>
        <w:tblLook w:val="04A0" w:firstRow="1" w:lastRow="0" w:firstColumn="1" w:lastColumn="0" w:noHBand="0" w:noVBand="1"/>
      </w:tblPr>
      <w:tblGrid>
        <w:gridCol w:w="2754"/>
        <w:gridCol w:w="2855"/>
        <w:gridCol w:w="2778"/>
      </w:tblGrid>
      <w:tr w:rsidR="00222157" w:rsidRPr="00ED6493" w:rsidTr="004503D5">
        <w:trPr>
          <w:trHeight w:val="567"/>
        </w:trPr>
        <w:tc>
          <w:tcPr>
            <w:tcW w:w="2754" w:type="dxa"/>
          </w:tcPr>
          <w:p w:rsidR="00222157" w:rsidRPr="00ED6493" w:rsidRDefault="00222157" w:rsidP="009E3283">
            <w:r w:rsidRPr="00ED6493">
              <w:t>POUR</w:t>
            </w:r>
          </w:p>
        </w:tc>
        <w:tc>
          <w:tcPr>
            <w:tcW w:w="2855" w:type="dxa"/>
          </w:tcPr>
          <w:p w:rsidR="00222157" w:rsidRPr="00ED6493" w:rsidRDefault="00222157" w:rsidP="009E3283">
            <w:r w:rsidRPr="00ED6493">
              <w:t>CONTRE</w:t>
            </w:r>
          </w:p>
        </w:tc>
        <w:tc>
          <w:tcPr>
            <w:tcW w:w="2778" w:type="dxa"/>
          </w:tcPr>
          <w:p w:rsidR="00222157" w:rsidRPr="00ED6493" w:rsidRDefault="00222157" w:rsidP="009E3283">
            <w:r w:rsidRPr="00ED6493">
              <w:t>NE SOUHAITE PAS REPONDRE</w:t>
            </w:r>
          </w:p>
        </w:tc>
      </w:tr>
      <w:tr w:rsidR="00222157" w:rsidTr="004503D5">
        <w:trPr>
          <w:trHeight w:val="2360"/>
        </w:trPr>
        <w:tc>
          <w:tcPr>
            <w:tcW w:w="8387" w:type="dxa"/>
            <w:gridSpan w:val="3"/>
          </w:tcPr>
          <w:p w:rsidR="00222157" w:rsidRPr="00355557" w:rsidRDefault="00222157" w:rsidP="009E3283">
            <w:pPr>
              <w:rPr>
                <w:i/>
                <w:sz w:val="18"/>
                <w:szCs w:val="18"/>
              </w:rPr>
            </w:pPr>
            <w:r w:rsidRPr="00FA3DB0">
              <w:rPr>
                <w:i/>
                <w:sz w:val="18"/>
                <w:szCs w:val="18"/>
              </w:rPr>
              <w:t>Complément de réponse en 700 signes maxi (réponse facultative) :</w:t>
            </w:r>
          </w:p>
          <w:p w:rsidR="00222157" w:rsidRDefault="00222157" w:rsidP="009E3283"/>
        </w:tc>
      </w:tr>
    </w:tbl>
    <w:p w:rsidR="00222157" w:rsidRDefault="00222157" w:rsidP="009E3283">
      <w:pPr>
        <w:pStyle w:val="MesureTitre"/>
      </w:pPr>
      <w:r>
        <w:lastRenderedPageBreak/>
        <w:t xml:space="preserve">Mesure 3  –  Mieux </w:t>
      </w:r>
      <w:proofErr w:type="gramStart"/>
      <w:r>
        <w:t>partager</w:t>
      </w:r>
      <w:proofErr w:type="gramEnd"/>
      <w:r>
        <w:t xml:space="preserve"> le travail</w:t>
      </w:r>
    </w:p>
    <w:p w:rsidR="00222157" w:rsidRDefault="00222157" w:rsidP="00355557">
      <w:pPr>
        <w:pStyle w:val="MesureTexte1"/>
      </w:pPr>
      <w:r>
        <w:rPr>
          <w:rStyle w:val="lev"/>
        </w:rPr>
        <w:t>Une loi permettra à toute entreprise volontaire d’embaucher sans surcoût en réduisant le temps de travail par salarié ; les Français pourront ensuite se prononcer par référendum sur une généralisation négociée de la mesure</w:t>
      </w:r>
      <w:r>
        <w:t>.</w:t>
      </w:r>
    </w:p>
    <w:p w:rsidR="00222157" w:rsidRDefault="00222157" w:rsidP="00355557">
      <w:pPr>
        <w:pStyle w:val="MesureTexte2"/>
      </w:pPr>
      <w:r>
        <w:t>Ainsi, toute entreprise réduisant son temps de travail d’au moins 10% et embauchant au moins 10 % de salariés bénéficiera d’aides et de baisses de cotisations, afin que cela ne lui coûte rien. Pour les finances publiques, ce dispositif ne fait que déplacer de l’argent dépensé dans le coût du chômage (plus de 100 milliards d’euros par an) vers de la création d’emploi, qui génère activité économique et recettes fiscales.</w:t>
      </w:r>
    </w:p>
    <w:p w:rsidR="00DE4E6D" w:rsidRDefault="00DE4E6D" w:rsidP="00355557">
      <w:pPr>
        <w:pStyle w:val="MesureTexte2"/>
        <w:rPr>
          <w:color w:val="C00000"/>
        </w:rPr>
      </w:pPr>
      <w:r w:rsidRPr="008C29D9">
        <w:rPr>
          <w:color w:val="C00000"/>
        </w:rPr>
        <w:t xml:space="preserve">Voir le texte complet sur </w:t>
      </w:r>
      <w:hyperlink r:id="rId27" w:history="1">
        <w:r w:rsidRPr="000D4F86">
          <w:rPr>
            <w:rStyle w:val="Lienhypertexte"/>
          </w:rPr>
          <w:t>http://les-jours-heureux.fr/10-mesures-essentielles/3-mieux-partager-travail/</w:t>
        </w:r>
      </w:hyperlink>
    </w:p>
    <w:p w:rsidR="00222157" w:rsidRPr="008C29D9" w:rsidRDefault="00222157" w:rsidP="008C29D9">
      <w:pPr>
        <w:ind w:left="567"/>
        <w:rPr>
          <w:i/>
          <w:sz w:val="18"/>
          <w:szCs w:val="18"/>
        </w:rPr>
      </w:pPr>
      <w:r w:rsidRPr="008C29D9">
        <w:rPr>
          <w:i/>
          <w:sz w:val="18"/>
          <w:szCs w:val="18"/>
        </w:rPr>
        <w:t>Votre réponse  (supprimez ou barrez les 2 choix non retenus)</w:t>
      </w:r>
    </w:p>
    <w:tbl>
      <w:tblPr>
        <w:tblStyle w:val="Grilledutableau"/>
        <w:tblW w:w="8387" w:type="dxa"/>
        <w:tblInd w:w="587" w:type="dxa"/>
        <w:tblLook w:val="04A0" w:firstRow="1" w:lastRow="0" w:firstColumn="1" w:lastColumn="0" w:noHBand="0" w:noVBand="1"/>
      </w:tblPr>
      <w:tblGrid>
        <w:gridCol w:w="2754"/>
        <w:gridCol w:w="2855"/>
        <w:gridCol w:w="2778"/>
      </w:tblGrid>
      <w:tr w:rsidR="00222157" w:rsidRPr="00ED6493" w:rsidTr="004503D5">
        <w:trPr>
          <w:trHeight w:val="567"/>
        </w:trPr>
        <w:tc>
          <w:tcPr>
            <w:tcW w:w="2754" w:type="dxa"/>
          </w:tcPr>
          <w:p w:rsidR="00222157" w:rsidRPr="00ED6493" w:rsidRDefault="00222157" w:rsidP="009E3283">
            <w:r w:rsidRPr="00ED6493">
              <w:t>POUR</w:t>
            </w:r>
          </w:p>
        </w:tc>
        <w:tc>
          <w:tcPr>
            <w:tcW w:w="2855" w:type="dxa"/>
          </w:tcPr>
          <w:p w:rsidR="00222157" w:rsidRPr="00ED6493" w:rsidRDefault="00222157" w:rsidP="009E3283">
            <w:r w:rsidRPr="00ED6493">
              <w:t>CONTRE</w:t>
            </w:r>
          </w:p>
        </w:tc>
        <w:tc>
          <w:tcPr>
            <w:tcW w:w="2778" w:type="dxa"/>
          </w:tcPr>
          <w:p w:rsidR="00222157" w:rsidRPr="00ED6493" w:rsidRDefault="00222157" w:rsidP="009E3283">
            <w:r w:rsidRPr="00ED6493">
              <w:t>NE SOUHAITE PAS REPONDRE</w:t>
            </w:r>
          </w:p>
        </w:tc>
      </w:tr>
      <w:tr w:rsidR="00222157" w:rsidTr="004503D5">
        <w:trPr>
          <w:trHeight w:val="2360"/>
        </w:trPr>
        <w:tc>
          <w:tcPr>
            <w:tcW w:w="8387" w:type="dxa"/>
            <w:gridSpan w:val="3"/>
          </w:tcPr>
          <w:p w:rsidR="00222157" w:rsidRPr="008C29D9" w:rsidRDefault="00222157" w:rsidP="009E3283">
            <w:pPr>
              <w:rPr>
                <w:i/>
                <w:sz w:val="18"/>
                <w:szCs w:val="18"/>
              </w:rPr>
            </w:pPr>
            <w:r w:rsidRPr="008C29D9">
              <w:rPr>
                <w:i/>
                <w:sz w:val="18"/>
                <w:szCs w:val="18"/>
              </w:rPr>
              <w:t>Complément de réponse en 700 signes maxi (réponse facultative) :</w:t>
            </w:r>
          </w:p>
          <w:p w:rsidR="00222157" w:rsidRDefault="00222157" w:rsidP="009E3283"/>
          <w:p w:rsidR="00222157" w:rsidRDefault="00222157" w:rsidP="009E3283"/>
          <w:p w:rsidR="00222157" w:rsidRDefault="00222157" w:rsidP="009E3283"/>
          <w:p w:rsidR="00222157" w:rsidRPr="00ED6493" w:rsidRDefault="00222157" w:rsidP="009E3283"/>
          <w:p w:rsidR="00222157" w:rsidRDefault="00222157" w:rsidP="009E3283"/>
          <w:p w:rsidR="00222157" w:rsidRDefault="00222157" w:rsidP="009E3283"/>
          <w:p w:rsidR="00222157" w:rsidRDefault="00222157" w:rsidP="009E3283"/>
          <w:p w:rsidR="00222157" w:rsidRDefault="00222157" w:rsidP="009E3283"/>
          <w:p w:rsidR="00222157" w:rsidRDefault="00222157" w:rsidP="009E3283"/>
          <w:p w:rsidR="00222157" w:rsidRDefault="00222157" w:rsidP="009E3283"/>
        </w:tc>
      </w:tr>
    </w:tbl>
    <w:p w:rsidR="00222157" w:rsidRPr="00222157" w:rsidRDefault="00222157" w:rsidP="009E3283">
      <w:pPr>
        <w:pStyle w:val="MesureTitre"/>
      </w:pPr>
      <w:r>
        <w:t>Mesure 4 : </w:t>
      </w:r>
      <w:r w:rsidRPr="00222157">
        <w:t>Éduquer à la vie</w:t>
      </w:r>
    </w:p>
    <w:p w:rsidR="00222157" w:rsidRDefault="00222157" w:rsidP="00355557">
      <w:pPr>
        <w:pStyle w:val="MesureTexte1"/>
      </w:pPr>
      <w:r>
        <w:rPr>
          <w:rStyle w:val="lev"/>
        </w:rPr>
        <w:t>Une pédagogie fondée sur l’autonomie, la coopération et la bienveillance sera généralisée en maternelle et primaire, avec des effectifs réduits et des enseignants formés à ces méthodes.</w:t>
      </w:r>
    </w:p>
    <w:p w:rsidR="00222157" w:rsidRDefault="00222157" w:rsidP="00355557">
      <w:pPr>
        <w:pStyle w:val="MesureTexte2"/>
      </w:pPr>
      <w:r>
        <w:t>En rendant l’enfant plus actif, cette mesure favorisera son autonomie. Renonçant à la compétition entre les élèves, l’évaluation “sanction” sera remplacée par l’évaluation “positive”. Les activités de groupe privilégieront la coopération plutôt que la compétition et des temps de méditation seront mis en place dès la maternelle.</w:t>
      </w:r>
    </w:p>
    <w:p w:rsidR="008C29D9" w:rsidRDefault="008C29D9" w:rsidP="00355557">
      <w:pPr>
        <w:pStyle w:val="MesureTexte2"/>
        <w:rPr>
          <w:color w:val="C00000"/>
        </w:rPr>
      </w:pPr>
      <w:r w:rsidRPr="008C29D9">
        <w:rPr>
          <w:color w:val="C00000"/>
        </w:rPr>
        <w:t xml:space="preserve">Voir le texte complet sur </w:t>
      </w:r>
      <w:hyperlink r:id="rId28" w:history="1">
        <w:r w:rsidR="006D6B96" w:rsidRPr="000D4F86">
          <w:rPr>
            <w:rStyle w:val="Lienhypertexte"/>
          </w:rPr>
          <w:t>http://les-jours-heureux.fr/10-mesures-essentielles/4-eduquer-a-la-vie/</w:t>
        </w:r>
      </w:hyperlink>
    </w:p>
    <w:p w:rsidR="00222157" w:rsidRPr="008C29D9" w:rsidRDefault="00222157" w:rsidP="008C29D9">
      <w:pPr>
        <w:ind w:left="567"/>
        <w:rPr>
          <w:i/>
          <w:sz w:val="18"/>
          <w:szCs w:val="18"/>
        </w:rPr>
      </w:pPr>
      <w:r w:rsidRPr="008C29D9">
        <w:rPr>
          <w:i/>
          <w:sz w:val="18"/>
          <w:szCs w:val="18"/>
        </w:rPr>
        <w:t>Votre réponse  (supprimez ou barrez les 2 choix non retenus)</w:t>
      </w:r>
    </w:p>
    <w:tbl>
      <w:tblPr>
        <w:tblStyle w:val="Grilledutableau"/>
        <w:tblW w:w="8387" w:type="dxa"/>
        <w:tblInd w:w="587" w:type="dxa"/>
        <w:tblLook w:val="04A0" w:firstRow="1" w:lastRow="0" w:firstColumn="1" w:lastColumn="0" w:noHBand="0" w:noVBand="1"/>
      </w:tblPr>
      <w:tblGrid>
        <w:gridCol w:w="2754"/>
        <w:gridCol w:w="2855"/>
        <w:gridCol w:w="2778"/>
      </w:tblGrid>
      <w:tr w:rsidR="00222157" w:rsidRPr="00ED6493" w:rsidTr="004503D5">
        <w:trPr>
          <w:trHeight w:val="567"/>
        </w:trPr>
        <w:tc>
          <w:tcPr>
            <w:tcW w:w="2754" w:type="dxa"/>
          </w:tcPr>
          <w:p w:rsidR="00222157" w:rsidRPr="00ED6493" w:rsidRDefault="00222157" w:rsidP="009E3283">
            <w:r w:rsidRPr="00ED6493">
              <w:t>POUR</w:t>
            </w:r>
          </w:p>
        </w:tc>
        <w:tc>
          <w:tcPr>
            <w:tcW w:w="2855" w:type="dxa"/>
          </w:tcPr>
          <w:p w:rsidR="00222157" w:rsidRPr="00ED6493" w:rsidRDefault="00222157" w:rsidP="009E3283">
            <w:r w:rsidRPr="00ED6493">
              <w:t>CONTRE</w:t>
            </w:r>
          </w:p>
        </w:tc>
        <w:tc>
          <w:tcPr>
            <w:tcW w:w="2778" w:type="dxa"/>
          </w:tcPr>
          <w:p w:rsidR="00222157" w:rsidRPr="00ED6493" w:rsidRDefault="00222157" w:rsidP="009E3283">
            <w:r w:rsidRPr="00ED6493">
              <w:t>NE SOUHAITE PAS REPONDRE</w:t>
            </w:r>
          </w:p>
        </w:tc>
      </w:tr>
      <w:tr w:rsidR="00222157" w:rsidTr="004503D5">
        <w:trPr>
          <w:trHeight w:val="2360"/>
        </w:trPr>
        <w:tc>
          <w:tcPr>
            <w:tcW w:w="8387" w:type="dxa"/>
            <w:gridSpan w:val="3"/>
          </w:tcPr>
          <w:p w:rsidR="00222157" w:rsidRPr="008C29D9" w:rsidRDefault="00222157" w:rsidP="009E3283">
            <w:pPr>
              <w:rPr>
                <w:i/>
                <w:sz w:val="18"/>
                <w:szCs w:val="18"/>
              </w:rPr>
            </w:pPr>
            <w:r w:rsidRPr="008C29D9">
              <w:rPr>
                <w:i/>
                <w:sz w:val="18"/>
                <w:szCs w:val="18"/>
              </w:rPr>
              <w:t>Complément de réponse en 700 signes maxi (réponse facultative) :</w:t>
            </w:r>
          </w:p>
          <w:p w:rsidR="00222157" w:rsidRDefault="00222157" w:rsidP="009E3283"/>
          <w:p w:rsidR="00222157" w:rsidRDefault="00222157" w:rsidP="009E3283"/>
          <w:p w:rsidR="00222157" w:rsidRDefault="00222157" w:rsidP="009E3283"/>
          <w:p w:rsidR="00222157" w:rsidRDefault="00222157" w:rsidP="00355557"/>
        </w:tc>
      </w:tr>
    </w:tbl>
    <w:p w:rsidR="00AA246D" w:rsidRDefault="00AA246D" w:rsidP="009E3283"/>
    <w:p w:rsidR="00222157" w:rsidRPr="00453709" w:rsidRDefault="00222157" w:rsidP="009E3283">
      <w:pPr>
        <w:pStyle w:val="MesureTitre"/>
      </w:pPr>
      <w:r w:rsidRPr="00453709">
        <w:t>Mesure 5 – Réussir la transition énergétique</w:t>
      </w:r>
    </w:p>
    <w:p w:rsidR="00222157" w:rsidRDefault="00222157" w:rsidP="00355557">
      <w:pPr>
        <w:pStyle w:val="MesureTexte1"/>
      </w:pPr>
      <w:r>
        <w:rPr>
          <w:rStyle w:val="lev"/>
        </w:rPr>
        <w:t>La France sortira totalement des énergies fossiles et du nucléaire avant 2050 par des actions de sobriété dans nos modes de vie, d’efficacité énergétique et de développement des énergies renouvelables.</w:t>
      </w:r>
    </w:p>
    <w:p w:rsidR="00222157" w:rsidRDefault="00222157" w:rsidP="00355557">
      <w:pPr>
        <w:pStyle w:val="MesureTexte2"/>
      </w:pPr>
      <w:r>
        <w:t xml:space="preserve">Nous n’avons plus le choix de l’inaction : nous devons laisser dans le sous-sol 90 % des réserves fossiles, sortir du nucléaire sans prolonger les centrales existantes ou en construire de nouvelles, et entrer avec résolution dans l’ère du « 100 % énergies renouvelables ». Mais cela ne peut se faire qu’en réduisant tous nos gaspillages énergétiques, divisant ainsi par 2 à 3 nos consommations. Plusieurs scénarios (négaWatt, </w:t>
      </w:r>
      <w:proofErr w:type="spellStart"/>
      <w:r>
        <w:t>Ademe</w:t>
      </w:r>
      <w:proofErr w:type="spellEnd"/>
      <w:r>
        <w:t>) confirment la faisabilité d’un tel modèle énergétique pour la France.</w:t>
      </w:r>
    </w:p>
    <w:p w:rsidR="006D6B96" w:rsidRDefault="006D6B96" w:rsidP="00355557">
      <w:pPr>
        <w:pStyle w:val="MesureTexte2"/>
        <w:rPr>
          <w:color w:val="C00000"/>
        </w:rPr>
      </w:pPr>
      <w:r w:rsidRPr="008C29D9">
        <w:rPr>
          <w:color w:val="C00000"/>
        </w:rPr>
        <w:t xml:space="preserve">Voir le texte complet sur </w:t>
      </w:r>
      <w:hyperlink r:id="rId29" w:history="1">
        <w:r w:rsidRPr="000D4F86">
          <w:rPr>
            <w:rStyle w:val="Lienhypertexte"/>
          </w:rPr>
          <w:t>http://les-jours-heureux.fr/10-mesures-essentielles/5-reussir-la-transition-energetique/</w:t>
        </w:r>
      </w:hyperlink>
    </w:p>
    <w:p w:rsidR="00222157" w:rsidRPr="006D6B96" w:rsidRDefault="00222157" w:rsidP="006D6B96">
      <w:pPr>
        <w:ind w:left="567"/>
        <w:rPr>
          <w:i/>
          <w:sz w:val="18"/>
          <w:szCs w:val="18"/>
        </w:rPr>
      </w:pPr>
      <w:r w:rsidRPr="006D6B96">
        <w:rPr>
          <w:i/>
          <w:sz w:val="18"/>
          <w:szCs w:val="18"/>
        </w:rPr>
        <w:t>Votre réponse  (supprimez ou barrez les 2 choix non retenus)</w:t>
      </w:r>
    </w:p>
    <w:tbl>
      <w:tblPr>
        <w:tblStyle w:val="Grilledutableau"/>
        <w:tblW w:w="8411" w:type="dxa"/>
        <w:tblInd w:w="587" w:type="dxa"/>
        <w:tblLook w:val="04A0" w:firstRow="1" w:lastRow="0" w:firstColumn="1" w:lastColumn="0" w:noHBand="0" w:noVBand="1"/>
      </w:tblPr>
      <w:tblGrid>
        <w:gridCol w:w="2762"/>
        <w:gridCol w:w="2863"/>
        <w:gridCol w:w="2786"/>
      </w:tblGrid>
      <w:tr w:rsidR="00222157" w:rsidRPr="00ED6493" w:rsidTr="00355557">
        <w:trPr>
          <w:trHeight w:val="470"/>
        </w:trPr>
        <w:tc>
          <w:tcPr>
            <w:tcW w:w="2762" w:type="dxa"/>
          </w:tcPr>
          <w:p w:rsidR="00222157" w:rsidRPr="00ED6493" w:rsidRDefault="00222157" w:rsidP="009E3283">
            <w:r w:rsidRPr="00ED6493">
              <w:t>POUR</w:t>
            </w:r>
          </w:p>
        </w:tc>
        <w:tc>
          <w:tcPr>
            <w:tcW w:w="2863" w:type="dxa"/>
          </w:tcPr>
          <w:p w:rsidR="00222157" w:rsidRPr="00ED6493" w:rsidRDefault="00222157" w:rsidP="009E3283">
            <w:r w:rsidRPr="00ED6493">
              <w:t>CONTRE</w:t>
            </w:r>
          </w:p>
        </w:tc>
        <w:tc>
          <w:tcPr>
            <w:tcW w:w="2786" w:type="dxa"/>
          </w:tcPr>
          <w:p w:rsidR="00222157" w:rsidRPr="00ED6493" w:rsidRDefault="00222157" w:rsidP="009E3283">
            <w:r w:rsidRPr="00ED6493">
              <w:t>NE SOUHAITE PAS REPONDRE</w:t>
            </w:r>
          </w:p>
        </w:tc>
      </w:tr>
      <w:tr w:rsidR="00222157" w:rsidTr="00355557">
        <w:trPr>
          <w:trHeight w:val="1957"/>
        </w:trPr>
        <w:tc>
          <w:tcPr>
            <w:tcW w:w="8411" w:type="dxa"/>
            <w:gridSpan w:val="3"/>
          </w:tcPr>
          <w:p w:rsidR="00222157" w:rsidRPr="00355557" w:rsidRDefault="00222157" w:rsidP="009E3283">
            <w:pPr>
              <w:rPr>
                <w:i/>
                <w:sz w:val="18"/>
                <w:szCs w:val="18"/>
              </w:rPr>
            </w:pPr>
            <w:r w:rsidRPr="006D6B96">
              <w:rPr>
                <w:i/>
                <w:sz w:val="18"/>
                <w:szCs w:val="18"/>
              </w:rPr>
              <w:t>Complément de réponse en 700 signes maxi (réponse facultative) :</w:t>
            </w:r>
          </w:p>
        </w:tc>
      </w:tr>
    </w:tbl>
    <w:p w:rsidR="00063229" w:rsidRDefault="00063229" w:rsidP="009E3283">
      <w:pPr>
        <w:pStyle w:val="MesureTitre"/>
      </w:pPr>
      <w:r>
        <w:t>Mesure 6 – Une agriculture durable pour une alimentation saine</w:t>
      </w:r>
    </w:p>
    <w:p w:rsidR="00063229" w:rsidRPr="00063229" w:rsidRDefault="00063229" w:rsidP="00355557">
      <w:pPr>
        <w:pStyle w:val="MesureTexte1"/>
      </w:pPr>
      <w:r w:rsidRPr="00063229">
        <w:rPr>
          <w:rStyle w:val="lev"/>
          <w:b w:val="0"/>
          <w:bCs w:val="0"/>
        </w:rPr>
        <w:t xml:space="preserve">Développer des ceintures </w:t>
      </w:r>
      <w:proofErr w:type="spellStart"/>
      <w:r w:rsidRPr="00063229">
        <w:rPr>
          <w:rStyle w:val="lev"/>
          <w:b w:val="0"/>
          <w:bCs w:val="0"/>
        </w:rPr>
        <w:t>agroécologiques</w:t>
      </w:r>
      <w:proofErr w:type="spellEnd"/>
      <w:r w:rsidRPr="00063229">
        <w:rPr>
          <w:rStyle w:val="lev"/>
          <w:b w:val="0"/>
          <w:bCs w:val="0"/>
        </w:rPr>
        <w:t xml:space="preserve"> périurbaines et généraliser le bio dans les restaurations collectives afin de viser 90 % des surfaces en agriculture durable avant 2050.</w:t>
      </w:r>
    </w:p>
    <w:p w:rsidR="00063229" w:rsidRDefault="00063229" w:rsidP="00355557">
      <w:pPr>
        <w:pStyle w:val="MesureTexte2"/>
      </w:pPr>
      <w:r>
        <w:t>Un « plan protéines » permettra de rééquilibrer, dans la production et la consommation, les protéines animales et végétales. Le développement de l’</w:t>
      </w:r>
      <w:proofErr w:type="spellStart"/>
      <w:r>
        <w:t>agroécologie</w:t>
      </w:r>
      <w:proofErr w:type="spellEnd"/>
      <w:r>
        <w:t xml:space="preserve"> en périphérie urbaine permettra de nourrir la ville en produits sains par des circuits courts. Le passage progressif en bio de toutes les restaurations collectives permettra de </w:t>
      </w:r>
      <w:r w:rsidR="006D6B96">
        <w:t>soutenir l’agriculture paysanne,</w:t>
      </w:r>
      <w:r>
        <w:t xml:space="preserve"> créatrice d’emploi et répondant aux nécessités d’une alimentation saine. Le scénario </w:t>
      </w:r>
      <w:proofErr w:type="spellStart"/>
      <w:r>
        <w:t>Afterres</w:t>
      </w:r>
      <w:proofErr w:type="spellEnd"/>
      <w:r>
        <w:t xml:space="preserve"> propose une telle trajectoire.</w:t>
      </w:r>
    </w:p>
    <w:p w:rsidR="006D6B96" w:rsidRDefault="006D6B96" w:rsidP="00355557">
      <w:pPr>
        <w:pStyle w:val="MesureTexte2"/>
        <w:rPr>
          <w:color w:val="C00000"/>
        </w:rPr>
      </w:pPr>
      <w:r w:rsidRPr="008C29D9">
        <w:rPr>
          <w:color w:val="C00000"/>
        </w:rPr>
        <w:t xml:space="preserve">Voir le texte complet sur </w:t>
      </w:r>
      <w:hyperlink r:id="rId30" w:history="1">
        <w:r w:rsidRPr="000D4F86">
          <w:rPr>
            <w:rStyle w:val="Lienhypertexte"/>
          </w:rPr>
          <w:t>http://les-jours-heureux.fr/10-mesures-essentielles/6-une-agriculture-durable-pour-une-alimentation-saine/</w:t>
        </w:r>
      </w:hyperlink>
    </w:p>
    <w:p w:rsidR="00063229" w:rsidRPr="006D6B96" w:rsidRDefault="00063229" w:rsidP="006D6B96">
      <w:pPr>
        <w:ind w:left="567"/>
        <w:rPr>
          <w:i/>
          <w:sz w:val="18"/>
          <w:szCs w:val="18"/>
        </w:rPr>
      </w:pPr>
      <w:r w:rsidRPr="006D6B96">
        <w:rPr>
          <w:i/>
          <w:sz w:val="18"/>
          <w:szCs w:val="18"/>
        </w:rPr>
        <w:t>Votre réponse  (supprimez ou barrez les 2 choix non retenus)</w:t>
      </w:r>
    </w:p>
    <w:tbl>
      <w:tblPr>
        <w:tblStyle w:val="Grilledutableau"/>
        <w:tblW w:w="8387" w:type="dxa"/>
        <w:tblInd w:w="587" w:type="dxa"/>
        <w:tblLook w:val="04A0" w:firstRow="1" w:lastRow="0" w:firstColumn="1" w:lastColumn="0" w:noHBand="0" w:noVBand="1"/>
      </w:tblPr>
      <w:tblGrid>
        <w:gridCol w:w="2754"/>
        <w:gridCol w:w="2855"/>
        <w:gridCol w:w="2778"/>
      </w:tblGrid>
      <w:tr w:rsidR="00063229" w:rsidRPr="00ED6493" w:rsidTr="00355557">
        <w:trPr>
          <w:trHeight w:val="529"/>
        </w:trPr>
        <w:tc>
          <w:tcPr>
            <w:tcW w:w="2754" w:type="dxa"/>
          </w:tcPr>
          <w:p w:rsidR="00063229" w:rsidRPr="00ED6493" w:rsidRDefault="00063229" w:rsidP="009E3283">
            <w:r w:rsidRPr="00ED6493">
              <w:t>POUR</w:t>
            </w:r>
          </w:p>
        </w:tc>
        <w:tc>
          <w:tcPr>
            <w:tcW w:w="2855" w:type="dxa"/>
          </w:tcPr>
          <w:p w:rsidR="00063229" w:rsidRPr="00ED6493" w:rsidRDefault="00063229" w:rsidP="009E3283">
            <w:r w:rsidRPr="00ED6493">
              <w:t>CONTRE</w:t>
            </w:r>
          </w:p>
        </w:tc>
        <w:tc>
          <w:tcPr>
            <w:tcW w:w="2778" w:type="dxa"/>
          </w:tcPr>
          <w:p w:rsidR="00063229" w:rsidRPr="00ED6493" w:rsidRDefault="00063229" w:rsidP="009E3283">
            <w:r w:rsidRPr="00ED6493">
              <w:t>NE SOUHAITE PAS REPONDRE</w:t>
            </w:r>
          </w:p>
        </w:tc>
      </w:tr>
      <w:tr w:rsidR="00063229" w:rsidTr="00355557">
        <w:trPr>
          <w:trHeight w:val="2203"/>
        </w:trPr>
        <w:tc>
          <w:tcPr>
            <w:tcW w:w="8387" w:type="dxa"/>
            <w:gridSpan w:val="3"/>
          </w:tcPr>
          <w:p w:rsidR="00063229" w:rsidRPr="00355557" w:rsidRDefault="00063229" w:rsidP="009E3283">
            <w:pPr>
              <w:rPr>
                <w:i/>
                <w:sz w:val="18"/>
                <w:szCs w:val="18"/>
              </w:rPr>
            </w:pPr>
            <w:r w:rsidRPr="006D6B96">
              <w:rPr>
                <w:i/>
                <w:sz w:val="18"/>
                <w:szCs w:val="18"/>
              </w:rPr>
              <w:t>Complément de réponse en 700 signes maxi (réponse facultative) :</w:t>
            </w:r>
          </w:p>
        </w:tc>
      </w:tr>
    </w:tbl>
    <w:p w:rsidR="00453709" w:rsidRDefault="00453709" w:rsidP="009E3283">
      <w:pPr>
        <w:pStyle w:val="MesureTitre"/>
      </w:pPr>
      <w:r>
        <w:lastRenderedPageBreak/>
        <w:t>Mesure 7  –   Sécuriser la santé publique</w:t>
      </w:r>
    </w:p>
    <w:p w:rsidR="00453709" w:rsidRDefault="00453709" w:rsidP="00355557">
      <w:pPr>
        <w:pStyle w:val="MesureTexte1"/>
      </w:pPr>
      <w:r>
        <w:rPr>
          <w:rStyle w:val="lev"/>
        </w:rPr>
        <w:t>Un corps public d’experts de santé sera créé, s’appuyant sur des laboratoires publics de recherche et contrôlé par une autorité indépendante.</w:t>
      </w:r>
    </w:p>
    <w:p w:rsidR="00453709" w:rsidRDefault="00453709" w:rsidP="00355557">
      <w:pPr>
        <w:pStyle w:val="MesureTexte2"/>
      </w:pPr>
      <w:r>
        <w:t>Un tel corps d’experts indépendants (dont la création était souhaitée par le Sénat en 2011) n’existe pas. Il évaluera les normes actuelles et participera à l’élaboration des nouvelles règlementations. Il aura aussi pour mission de prendre en compte toute alerte scientifique mettant en jeu la santé publique. Ses travaux seront accessibles à tous les citoyens.</w:t>
      </w:r>
    </w:p>
    <w:p w:rsidR="006D6B96" w:rsidRDefault="006D6B96" w:rsidP="00355557">
      <w:pPr>
        <w:pStyle w:val="MesureTexte2"/>
        <w:rPr>
          <w:color w:val="C00000"/>
        </w:rPr>
      </w:pPr>
      <w:r w:rsidRPr="008C29D9">
        <w:rPr>
          <w:color w:val="C00000"/>
        </w:rPr>
        <w:t xml:space="preserve">Voir le texte complet sur </w:t>
      </w:r>
      <w:hyperlink r:id="rId31" w:history="1">
        <w:r w:rsidRPr="000D4F86">
          <w:rPr>
            <w:rStyle w:val="Lienhypertexte"/>
          </w:rPr>
          <w:t>http://les-jours-heureux.fr/10-mesures-essentielles/7-securiser-la-sante-publique/</w:t>
        </w:r>
      </w:hyperlink>
    </w:p>
    <w:p w:rsidR="00453709" w:rsidRPr="006D6B96" w:rsidRDefault="00453709" w:rsidP="006D6B96">
      <w:pPr>
        <w:ind w:left="567"/>
        <w:rPr>
          <w:i/>
          <w:sz w:val="18"/>
          <w:szCs w:val="18"/>
        </w:rPr>
      </w:pPr>
      <w:r w:rsidRPr="006D6B96">
        <w:rPr>
          <w:i/>
          <w:sz w:val="18"/>
          <w:szCs w:val="18"/>
        </w:rPr>
        <w:t>Votre réponse  (supprimez ou barrez les 2 choix non retenus)</w:t>
      </w:r>
    </w:p>
    <w:tbl>
      <w:tblPr>
        <w:tblStyle w:val="Grilledutableau"/>
        <w:tblW w:w="8351" w:type="dxa"/>
        <w:tblInd w:w="587" w:type="dxa"/>
        <w:tblLook w:val="04A0" w:firstRow="1" w:lastRow="0" w:firstColumn="1" w:lastColumn="0" w:noHBand="0" w:noVBand="1"/>
      </w:tblPr>
      <w:tblGrid>
        <w:gridCol w:w="2742"/>
        <w:gridCol w:w="2843"/>
        <w:gridCol w:w="2766"/>
      </w:tblGrid>
      <w:tr w:rsidR="00453709" w:rsidRPr="00ED6493" w:rsidTr="00355557">
        <w:trPr>
          <w:trHeight w:val="480"/>
        </w:trPr>
        <w:tc>
          <w:tcPr>
            <w:tcW w:w="2742" w:type="dxa"/>
          </w:tcPr>
          <w:p w:rsidR="00453709" w:rsidRPr="00ED6493" w:rsidRDefault="00453709" w:rsidP="009E3283">
            <w:r w:rsidRPr="00ED6493">
              <w:t>POUR</w:t>
            </w:r>
          </w:p>
        </w:tc>
        <w:tc>
          <w:tcPr>
            <w:tcW w:w="2843" w:type="dxa"/>
          </w:tcPr>
          <w:p w:rsidR="00453709" w:rsidRPr="00ED6493" w:rsidRDefault="00453709" w:rsidP="009E3283">
            <w:r w:rsidRPr="00ED6493">
              <w:t>CONTRE</w:t>
            </w:r>
          </w:p>
        </w:tc>
        <w:tc>
          <w:tcPr>
            <w:tcW w:w="2766" w:type="dxa"/>
          </w:tcPr>
          <w:p w:rsidR="00453709" w:rsidRPr="00ED6493" w:rsidRDefault="00453709" w:rsidP="009E3283">
            <w:r w:rsidRPr="00ED6493">
              <w:t>NE SOUHAITE PAS REPONDRE</w:t>
            </w:r>
          </w:p>
        </w:tc>
      </w:tr>
      <w:tr w:rsidR="00453709" w:rsidTr="00355557">
        <w:trPr>
          <w:trHeight w:val="1998"/>
        </w:trPr>
        <w:tc>
          <w:tcPr>
            <w:tcW w:w="8351" w:type="dxa"/>
            <w:gridSpan w:val="3"/>
          </w:tcPr>
          <w:p w:rsidR="00453709" w:rsidRPr="006D6B96" w:rsidRDefault="00453709" w:rsidP="009E3283">
            <w:pPr>
              <w:rPr>
                <w:i/>
                <w:sz w:val="18"/>
                <w:szCs w:val="18"/>
              </w:rPr>
            </w:pPr>
            <w:r w:rsidRPr="006D6B96">
              <w:rPr>
                <w:i/>
                <w:sz w:val="18"/>
                <w:szCs w:val="18"/>
              </w:rPr>
              <w:t>Complément de réponse en 700 signes maxi (réponse facultative) :</w:t>
            </w:r>
          </w:p>
          <w:p w:rsidR="00453709" w:rsidRDefault="00453709" w:rsidP="009E3283"/>
          <w:p w:rsidR="00453709" w:rsidRDefault="00453709" w:rsidP="009E3283"/>
          <w:p w:rsidR="00453709" w:rsidRDefault="00453709" w:rsidP="009E3283"/>
          <w:p w:rsidR="00453709" w:rsidRPr="00ED6493" w:rsidRDefault="00453709" w:rsidP="009E3283"/>
          <w:p w:rsidR="00453709" w:rsidRDefault="00453709" w:rsidP="009E3283"/>
          <w:p w:rsidR="00453709" w:rsidRDefault="00453709" w:rsidP="009E3283"/>
          <w:p w:rsidR="00453709" w:rsidRDefault="00453709" w:rsidP="009E3283"/>
        </w:tc>
      </w:tr>
    </w:tbl>
    <w:p w:rsidR="00453709" w:rsidRDefault="00453709" w:rsidP="009E3283">
      <w:pPr>
        <w:pStyle w:val="MesureTitre"/>
      </w:pPr>
      <w:r>
        <w:t>Mesure 8 – Réduire l’emprise de la finance</w:t>
      </w:r>
    </w:p>
    <w:p w:rsidR="00453709" w:rsidRDefault="00453709" w:rsidP="00355557">
      <w:pPr>
        <w:pStyle w:val="MesureTexte1"/>
      </w:pPr>
      <w:r>
        <w:rPr>
          <w:rStyle w:val="lev"/>
        </w:rPr>
        <w:t>Une réelle gouvernance démocratique sera instaurée sur les banques afin de lutter contre la spéculation et la fraude fiscale et de reprendre le contrôle de la dette.</w:t>
      </w:r>
    </w:p>
    <w:p w:rsidR="00453709" w:rsidRDefault="00453709" w:rsidP="00355557">
      <w:pPr>
        <w:pStyle w:val="MesureTexte2"/>
      </w:pPr>
      <w:r>
        <w:t xml:space="preserve">Les grandes banques sont les acteurs les plus puissants du capitalisme financier. Construire un modèle de société alternatif, au service de l’humain et de la Nature, implique de changer la gouvernance des banques pour que les parties prenantes participent à leurs décisions. Banques publiques, coopératives et éthiques constituent les modèles alternatifs pouvant se substituer aux </w:t>
      </w:r>
      <w:proofErr w:type="spellStart"/>
      <w:r>
        <w:t>mégabanques</w:t>
      </w:r>
      <w:proofErr w:type="spellEnd"/>
      <w:r>
        <w:t xml:space="preserve"> capitalistes actuelles.</w:t>
      </w:r>
    </w:p>
    <w:p w:rsidR="006D6B96" w:rsidRDefault="006D6B96" w:rsidP="00355557">
      <w:pPr>
        <w:pStyle w:val="MesureTexte2"/>
        <w:rPr>
          <w:color w:val="C00000"/>
        </w:rPr>
      </w:pPr>
      <w:r w:rsidRPr="008C29D9">
        <w:rPr>
          <w:color w:val="C00000"/>
        </w:rPr>
        <w:t xml:space="preserve">Voir le texte complet sur </w:t>
      </w:r>
      <w:hyperlink r:id="rId32" w:history="1">
        <w:r w:rsidRPr="000D4F86">
          <w:rPr>
            <w:rStyle w:val="Lienhypertexte"/>
          </w:rPr>
          <w:t>http://les-jours-heureux.fr/10-mesures-essentielles/8-reduire-lemprise-de-la-finance/</w:t>
        </w:r>
      </w:hyperlink>
    </w:p>
    <w:p w:rsidR="00453709" w:rsidRPr="006D6B96" w:rsidRDefault="00453709" w:rsidP="006D6B96">
      <w:pPr>
        <w:ind w:left="567"/>
        <w:rPr>
          <w:i/>
          <w:sz w:val="18"/>
          <w:szCs w:val="18"/>
        </w:rPr>
      </w:pPr>
      <w:r w:rsidRPr="006D6B96">
        <w:rPr>
          <w:i/>
          <w:sz w:val="18"/>
          <w:szCs w:val="18"/>
        </w:rPr>
        <w:t>Votre réponse  (supprimez ou barrez les 2 choix non retenus)</w:t>
      </w:r>
    </w:p>
    <w:tbl>
      <w:tblPr>
        <w:tblStyle w:val="Grilledutableau"/>
        <w:tblW w:w="8387" w:type="dxa"/>
        <w:tblInd w:w="587" w:type="dxa"/>
        <w:tblLook w:val="04A0" w:firstRow="1" w:lastRow="0" w:firstColumn="1" w:lastColumn="0" w:noHBand="0" w:noVBand="1"/>
      </w:tblPr>
      <w:tblGrid>
        <w:gridCol w:w="2754"/>
        <w:gridCol w:w="2855"/>
        <w:gridCol w:w="2778"/>
      </w:tblGrid>
      <w:tr w:rsidR="00453709" w:rsidRPr="00ED6493" w:rsidTr="004503D5">
        <w:trPr>
          <w:trHeight w:val="567"/>
        </w:trPr>
        <w:tc>
          <w:tcPr>
            <w:tcW w:w="2754" w:type="dxa"/>
          </w:tcPr>
          <w:p w:rsidR="00453709" w:rsidRPr="00ED6493" w:rsidRDefault="00453709" w:rsidP="009E3283">
            <w:r w:rsidRPr="00ED6493">
              <w:t>POUR</w:t>
            </w:r>
          </w:p>
        </w:tc>
        <w:tc>
          <w:tcPr>
            <w:tcW w:w="2855" w:type="dxa"/>
          </w:tcPr>
          <w:p w:rsidR="00453709" w:rsidRPr="00ED6493" w:rsidRDefault="00453709" w:rsidP="009E3283">
            <w:r w:rsidRPr="00ED6493">
              <w:t>CONTRE</w:t>
            </w:r>
          </w:p>
        </w:tc>
        <w:tc>
          <w:tcPr>
            <w:tcW w:w="2778" w:type="dxa"/>
          </w:tcPr>
          <w:p w:rsidR="00453709" w:rsidRPr="00ED6493" w:rsidRDefault="00453709" w:rsidP="009E3283">
            <w:r w:rsidRPr="00ED6493">
              <w:t>NE SOUHAITE PAS REPONDRE</w:t>
            </w:r>
          </w:p>
        </w:tc>
      </w:tr>
      <w:tr w:rsidR="00453709" w:rsidTr="004503D5">
        <w:trPr>
          <w:trHeight w:val="2360"/>
        </w:trPr>
        <w:tc>
          <w:tcPr>
            <w:tcW w:w="8387" w:type="dxa"/>
            <w:gridSpan w:val="3"/>
          </w:tcPr>
          <w:p w:rsidR="00453709" w:rsidRPr="006D6B96" w:rsidRDefault="00453709" w:rsidP="009E3283">
            <w:pPr>
              <w:rPr>
                <w:i/>
                <w:sz w:val="18"/>
                <w:szCs w:val="18"/>
              </w:rPr>
            </w:pPr>
            <w:r w:rsidRPr="006D6B96">
              <w:rPr>
                <w:i/>
                <w:sz w:val="18"/>
                <w:szCs w:val="18"/>
              </w:rPr>
              <w:t>Complément de réponse en 700 signes maxi (réponse facultative) :</w:t>
            </w:r>
          </w:p>
          <w:p w:rsidR="00453709" w:rsidRDefault="00453709" w:rsidP="009E3283"/>
          <w:p w:rsidR="00453709" w:rsidRDefault="00453709" w:rsidP="009E3283"/>
          <w:p w:rsidR="00453709" w:rsidRDefault="00453709" w:rsidP="009E3283"/>
          <w:p w:rsidR="00453709" w:rsidRPr="00ED6493" w:rsidRDefault="00453709" w:rsidP="009E3283"/>
          <w:p w:rsidR="00453709" w:rsidRDefault="00453709" w:rsidP="009E3283"/>
          <w:p w:rsidR="00453709" w:rsidRDefault="00453709" w:rsidP="009E3283"/>
          <w:p w:rsidR="00453709" w:rsidRDefault="00453709" w:rsidP="009E3283"/>
          <w:p w:rsidR="00453709" w:rsidRDefault="00453709" w:rsidP="009E3283"/>
          <w:p w:rsidR="00453709" w:rsidRDefault="00453709" w:rsidP="009E3283"/>
          <w:p w:rsidR="00453709" w:rsidRDefault="00453709" w:rsidP="009E3283"/>
        </w:tc>
      </w:tr>
    </w:tbl>
    <w:p w:rsidR="00453709" w:rsidRDefault="00453709" w:rsidP="009E3283">
      <w:pPr>
        <w:pStyle w:val="MesureTitre"/>
      </w:pPr>
      <w:r>
        <w:lastRenderedPageBreak/>
        <w:t>Mesure 9  –  Des échanges internationaux plus justes</w:t>
      </w:r>
    </w:p>
    <w:p w:rsidR="00453709" w:rsidRDefault="00453709" w:rsidP="00355557">
      <w:pPr>
        <w:pStyle w:val="MesureTexte1"/>
      </w:pPr>
      <w:r>
        <w:rPr>
          <w:rStyle w:val="lev"/>
        </w:rPr>
        <w:t>La France retirera immédiatement son mandat donné à l’Union Européenne pour négocier les traités TAFTA, CETA et APE, et prendra l’initiative d’un mandat alternatif de «commerce juste».</w:t>
      </w:r>
    </w:p>
    <w:p w:rsidR="00453709" w:rsidRDefault="00453709" w:rsidP="00355557">
      <w:pPr>
        <w:pStyle w:val="MesureTexte2"/>
      </w:pPr>
      <w:r>
        <w:t>Ce « mandat commercial alternatif »,  proposé par une cinquantaine d’organisations de solidarité, écologistes et altermondialistes, pose en principe  que le commerce international doit servir les droits sociaux, les choix démocratiques, les impératifs écologiques et le développement humain, et non le projet  injuste et absurde d’une croissance indéfinie des échanges au profit des milieux d’affaires.</w:t>
      </w:r>
    </w:p>
    <w:p w:rsidR="006D6B96" w:rsidRDefault="006D6B96" w:rsidP="00355557">
      <w:pPr>
        <w:pStyle w:val="MesureTexte2"/>
        <w:rPr>
          <w:color w:val="C00000"/>
        </w:rPr>
      </w:pPr>
      <w:r w:rsidRPr="008C29D9">
        <w:rPr>
          <w:color w:val="C00000"/>
        </w:rPr>
        <w:t>Voir le texte complet sur</w:t>
      </w:r>
      <w:hyperlink r:id="rId33" w:history="1">
        <w:r w:rsidRPr="000D4F86">
          <w:rPr>
            <w:rStyle w:val="Lienhypertexte"/>
          </w:rPr>
          <w:t>http://les-jours-heureux.fr/10-mesures-essentielles/9-des-echanges-internationaux-plus-justes/</w:t>
        </w:r>
      </w:hyperlink>
    </w:p>
    <w:p w:rsidR="00453709" w:rsidRPr="006D6B96" w:rsidRDefault="00453709" w:rsidP="006D6B96">
      <w:pPr>
        <w:ind w:left="567"/>
        <w:rPr>
          <w:i/>
          <w:sz w:val="18"/>
          <w:szCs w:val="18"/>
        </w:rPr>
      </w:pPr>
      <w:r w:rsidRPr="006D6B96">
        <w:rPr>
          <w:i/>
          <w:sz w:val="18"/>
          <w:szCs w:val="18"/>
        </w:rPr>
        <w:t>Votre réponse  (supprimez ou barrez les 2 choix non retenus)</w:t>
      </w:r>
    </w:p>
    <w:tbl>
      <w:tblPr>
        <w:tblStyle w:val="Grilledutableau"/>
        <w:tblW w:w="8387" w:type="dxa"/>
        <w:tblInd w:w="587" w:type="dxa"/>
        <w:tblLook w:val="04A0" w:firstRow="1" w:lastRow="0" w:firstColumn="1" w:lastColumn="0" w:noHBand="0" w:noVBand="1"/>
      </w:tblPr>
      <w:tblGrid>
        <w:gridCol w:w="2754"/>
        <w:gridCol w:w="2855"/>
        <w:gridCol w:w="2778"/>
      </w:tblGrid>
      <w:tr w:rsidR="00453709" w:rsidRPr="00ED6493" w:rsidTr="004503D5">
        <w:trPr>
          <w:trHeight w:val="567"/>
        </w:trPr>
        <w:tc>
          <w:tcPr>
            <w:tcW w:w="2754" w:type="dxa"/>
          </w:tcPr>
          <w:p w:rsidR="00453709" w:rsidRPr="00ED6493" w:rsidRDefault="00453709" w:rsidP="009E3283">
            <w:r w:rsidRPr="00ED6493">
              <w:t>POUR</w:t>
            </w:r>
          </w:p>
        </w:tc>
        <w:tc>
          <w:tcPr>
            <w:tcW w:w="2855" w:type="dxa"/>
          </w:tcPr>
          <w:p w:rsidR="00453709" w:rsidRPr="00ED6493" w:rsidRDefault="00453709" w:rsidP="009E3283">
            <w:r w:rsidRPr="00ED6493">
              <w:t>CONTRE</w:t>
            </w:r>
          </w:p>
        </w:tc>
        <w:tc>
          <w:tcPr>
            <w:tcW w:w="2778" w:type="dxa"/>
          </w:tcPr>
          <w:p w:rsidR="00453709" w:rsidRPr="00ED6493" w:rsidRDefault="00453709" w:rsidP="009E3283">
            <w:r w:rsidRPr="00ED6493">
              <w:t>NE SOUHAITE PAS REPONDRE</w:t>
            </w:r>
          </w:p>
        </w:tc>
      </w:tr>
      <w:tr w:rsidR="00453709" w:rsidTr="004503D5">
        <w:trPr>
          <w:trHeight w:val="2360"/>
        </w:trPr>
        <w:tc>
          <w:tcPr>
            <w:tcW w:w="8387" w:type="dxa"/>
            <w:gridSpan w:val="3"/>
          </w:tcPr>
          <w:p w:rsidR="00453709" w:rsidRPr="006D6B96" w:rsidRDefault="00453709" w:rsidP="009E3283">
            <w:pPr>
              <w:rPr>
                <w:i/>
                <w:sz w:val="18"/>
                <w:szCs w:val="18"/>
              </w:rPr>
            </w:pPr>
            <w:r w:rsidRPr="006D6B96">
              <w:rPr>
                <w:i/>
                <w:sz w:val="18"/>
                <w:szCs w:val="18"/>
              </w:rPr>
              <w:t>Complément de réponse en 700 signes maxi (réponse facultative) :</w:t>
            </w:r>
          </w:p>
          <w:p w:rsidR="00453709" w:rsidRDefault="00453709" w:rsidP="009E3283"/>
          <w:p w:rsidR="00453709" w:rsidRDefault="00453709" w:rsidP="009E3283"/>
          <w:p w:rsidR="00453709" w:rsidRDefault="00453709" w:rsidP="009E3283"/>
          <w:p w:rsidR="00453709" w:rsidRPr="00ED6493" w:rsidRDefault="00453709" w:rsidP="009E3283"/>
          <w:p w:rsidR="00453709" w:rsidRDefault="00453709" w:rsidP="009E3283"/>
          <w:p w:rsidR="00453709" w:rsidRDefault="00453709" w:rsidP="009E3283"/>
          <w:p w:rsidR="00453709" w:rsidRDefault="00453709" w:rsidP="009E3283"/>
        </w:tc>
      </w:tr>
    </w:tbl>
    <w:p w:rsidR="00453709" w:rsidRDefault="00453709" w:rsidP="009E3283">
      <w:pPr>
        <w:pStyle w:val="MesureTitre"/>
      </w:pPr>
      <w:r>
        <w:t>Mesure 10 –  Donner des droits à l’écosystème Terre</w:t>
      </w:r>
    </w:p>
    <w:p w:rsidR="00453709" w:rsidRDefault="00453709" w:rsidP="00355557">
      <w:pPr>
        <w:pStyle w:val="MesureTexte1"/>
      </w:pPr>
      <w:r>
        <w:rPr>
          <w:rStyle w:val="lev"/>
        </w:rPr>
        <w:t>La Constitution reconnaitra des droits opposables en justice aux générations futures et à la Nature, permettant de poursuivre le fait de détruire des écosystèmes dont dépendent les êtres vivants (crime d’écocide).</w:t>
      </w:r>
    </w:p>
    <w:p w:rsidR="00453709" w:rsidRDefault="00453709" w:rsidP="00355557">
      <w:pPr>
        <w:pStyle w:val="MesureTexte2"/>
      </w:pPr>
      <w:r>
        <w:t>Pour que l’habitabilité de la Terre soit garantie à l’humanité, le fait de menacer la sûreté de la planète doit être reconnu comme un acte criminel. Le droit doit donc s’universaliser autour d’une nouvelle valeur, l’écosystème Terre, en reconnaissant le crime d’écocide, ce qui permettra de défendre en justice le droit des écosystèmes à maintenir leurs cycles vitaux et le droit des générations futures à bénéficier de conditions d’existence dignes.</w:t>
      </w:r>
    </w:p>
    <w:p w:rsidR="006D6B96" w:rsidRDefault="006D6B96" w:rsidP="00355557">
      <w:pPr>
        <w:pStyle w:val="MesureTexte2"/>
        <w:rPr>
          <w:color w:val="C00000"/>
        </w:rPr>
      </w:pPr>
      <w:r w:rsidRPr="008C29D9">
        <w:rPr>
          <w:color w:val="C00000"/>
        </w:rPr>
        <w:t>Voir le texte complet sur</w:t>
      </w:r>
      <w:hyperlink r:id="rId34" w:history="1">
        <w:r w:rsidRPr="000D4F86">
          <w:rPr>
            <w:rStyle w:val="Lienhypertexte"/>
          </w:rPr>
          <w:t>http://les-jours-heureux.fr/10-mesures-essentielles/10-donner-droits-a-lecosysteme-terre/</w:t>
        </w:r>
      </w:hyperlink>
    </w:p>
    <w:p w:rsidR="00453709" w:rsidRPr="006D6B96" w:rsidRDefault="00453709" w:rsidP="006D6B96">
      <w:pPr>
        <w:ind w:left="567"/>
        <w:rPr>
          <w:i/>
          <w:sz w:val="18"/>
          <w:szCs w:val="18"/>
        </w:rPr>
      </w:pPr>
      <w:r w:rsidRPr="006D6B96">
        <w:rPr>
          <w:i/>
          <w:sz w:val="18"/>
          <w:szCs w:val="18"/>
        </w:rPr>
        <w:t>Votre réponse  (supprimez ou barrez les 2 choix non retenus)</w:t>
      </w:r>
    </w:p>
    <w:tbl>
      <w:tblPr>
        <w:tblStyle w:val="Grilledutableau"/>
        <w:tblW w:w="8387" w:type="dxa"/>
        <w:tblInd w:w="587" w:type="dxa"/>
        <w:tblLook w:val="04A0" w:firstRow="1" w:lastRow="0" w:firstColumn="1" w:lastColumn="0" w:noHBand="0" w:noVBand="1"/>
      </w:tblPr>
      <w:tblGrid>
        <w:gridCol w:w="2754"/>
        <w:gridCol w:w="2855"/>
        <w:gridCol w:w="2778"/>
      </w:tblGrid>
      <w:tr w:rsidR="00453709" w:rsidRPr="00ED6493" w:rsidTr="004503D5">
        <w:trPr>
          <w:trHeight w:val="567"/>
        </w:trPr>
        <w:tc>
          <w:tcPr>
            <w:tcW w:w="2754" w:type="dxa"/>
          </w:tcPr>
          <w:p w:rsidR="00453709" w:rsidRPr="00ED6493" w:rsidRDefault="00453709" w:rsidP="009E3283">
            <w:r w:rsidRPr="00ED6493">
              <w:t>POUR</w:t>
            </w:r>
          </w:p>
        </w:tc>
        <w:tc>
          <w:tcPr>
            <w:tcW w:w="2855" w:type="dxa"/>
          </w:tcPr>
          <w:p w:rsidR="00453709" w:rsidRPr="00ED6493" w:rsidRDefault="00453709" w:rsidP="009E3283">
            <w:r w:rsidRPr="00ED6493">
              <w:t>CONTRE</w:t>
            </w:r>
          </w:p>
        </w:tc>
        <w:tc>
          <w:tcPr>
            <w:tcW w:w="2778" w:type="dxa"/>
          </w:tcPr>
          <w:p w:rsidR="00453709" w:rsidRPr="00ED6493" w:rsidRDefault="00453709" w:rsidP="009E3283">
            <w:r w:rsidRPr="00ED6493">
              <w:t>NE SOUHAITE PAS REPONDRE</w:t>
            </w:r>
          </w:p>
        </w:tc>
      </w:tr>
      <w:tr w:rsidR="00453709" w:rsidTr="004503D5">
        <w:trPr>
          <w:trHeight w:val="2360"/>
        </w:trPr>
        <w:tc>
          <w:tcPr>
            <w:tcW w:w="8387" w:type="dxa"/>
            <w:gridSpan w:val="3"/>
          </w:tcPr>
          <w:p w:rsidR="00453709" w:rsidRPr="006D6B96" w:rsidRDefault="00453709" w:rsidP="009E3283">
            <w:pPr>
              <w:rPr>
                <w:i/>
                <w:sz w:val="18"/>
                <w:szCs w:val="18"/>
              </w:rPr>
            </w:pPr>
            <w:r w:rsidRPr="006D6B96">
              <w:rPr>
                <w:i/>
                <w:sz w:val="18"/>
                <w:szCs w:val="18"/>
              </w:rPr>
              <w:t>Complément de réponse en 700 signes maxi (réponse facultative) :</w:t>
            </w:r>
          </w:p>
          <w:p w:rsidR="00453709" w:rsidRDefault="00453709" w:rsidP="009E3283"/>
          <w:p w:rsidR="00453709" w:rsidRDefault="00453709" w:rsidP="009E3283"/>
          <w:p w:rsidR="00453709" w:rsidRDefault="00453709" w:rsidP="009E3283"/>
          <w:p w:rsidR="00453709" w:rsidRDefault="00453709" w:rsidP="009E3283"/>
          <w:p w:rsidR="00453709" w:rsidRDefault="00453709" w:rsidP="009E3283"/>
          <w:p w:rsidR="00453709" w:rsidRDefault="00453709" w:rsidP="009E3283"/>
        </w:tc>
      </w:tr>
    </w:tbl>
    <w:p w:rsidR="00453709" w:rsidRDefault="00453709" w:rsidP="00B107D3">
      <w:pPr>
        <w:pStyle w:val="MesureTexte2"/>
        <w:ind w:left="0"/>
      </w:pPr>
    </w:p>
    <w:sectPr w:rsidR="00453709" w:rsidSect="00EF3EE7">
      <w:footerReference w:type="default" r:id="rId35"/>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95" w:rsidRDefault="00811F95" w:rsidP="004503D5">
      <w:pPr>
        <w:spacing w:before="0" w:after="0" w:line="240" w:lineRule="auto"/>
      </w:pPr>
      <w:r>
        <w:separator/>
      </w:r>
    </w:p>
  </w:endnote>
  <w:endnote w:type="continuationSeparator" w:id="0">
    <w:p w:rsidR="00811F95" w:rsidRDefault="00811F95" w:rsidP="004503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4F" w:rsidRPr="00A256D0" w:rsidRDefault="0040254F" w:rsidP="00A256D0">
    <w:pPr>
      <w:pStyle w:val="Pieddepage"/>
      <w:jc w:val="right"/>
      <w:rPr>
        <w:i/>
        <w:color w:val="984806" w:themeColor="accent6" w:themeShade="80"/>
      </w:rPr>
    </w:pPr>
    <w:r w:rsidRPr="00A256D0">
      <w:rPr>
        <w:i/>
        <w:color w:val="984806" w:themeColor="accent6" w:themeShade="80"/>
      </w:rPr>
      <w:t xml:space="preserve">Page </w:t>
    </w:r>
    <w:r w:rsidRPr="00A256D0">
      <w:rPr>
        <w:i/>
        <w:color w:val="984806" w:themeColor="accent6" w:themeShade="80"/>
      </w:rPr>
      <w:fldChar w:fldCharType="begin"/>
    </w:r>
    <w:r w:rsidRPr="00A256D0">
      <w:rPr>
        <w:i/>
        <w:color w:val="984806" w:themeColor="accent6" w:themeShade="80"/>
      </w:rPr>
      <w:instrText>PAGE   \* MERGEFORMAT</w:instrText>
    </w:r>
    <w:r w:rsidRPr="00A256D0">
      <w:rPr>
        <w:i/>
        <w:color w:val="984806" w:themeColor="accent6" w:themeShade="80"/>
      </w:rPr>
      <w:fldChar w:fldCharType="separate"/>
    </w:r>
    <w:r w:rsidR="00E4632E">
      <w:rPr>
        <w:i/>
        <w:noProof/>
        <w:color w:val="984806" w:themeColor="accent6" w:themeShade="80"/>
      </w:rPr>
      <w:t>1</w:t>
    </w:r>
    <w:r w:rsidRPr="00A256D0">
      <w:rPr>
        <w:i/>
        <w:color w:val="984806" w:themeColor="accent6"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95" w:rsidRDefault="00811F95" w:rsidP="004503D5">
      <w:pPr>
        <w:spacing w:before="0" w:after="0" w:line="240" w:lineRule="auto"/>
      </w:pPr>
      <w:r>
        <w:separator/>
      </w:r>
    </w:p>
  </w:footnote>
  <w:footnote w:type="continuationSeparator" w:id="0">
    <w:p w:rsidR="00811F95" w:rsidRDefault="00811F95" w:rsidP="004503D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0391"/>
    <w:multiLevelType w:val="hybridMultilevel"/>
    <w:tmpl w:val="0F5E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A9762A"/>
    <w:multiLevelType w:val="hybridMultilevel"/>
    <w:tmpl w:val="072A2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C00857"/>
    <w:multiLevelType w:val="hybridMultilevel"/>
    <w:tmpl w:val="4EDE064A"/>
    <w:lvl w:ilvl="0" w:tplc="3176F7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EF211B"/>
    <w:multiLevelType w:val="hybridMultilevel"/>
    <w:tmpl w:val="82D0D5D0"/>
    <w:lvl w:ilvl="0" w:tplc="3176F7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5C6EA5"/>
    <w:multiLevelType w:val="hybridMultilevel"/>
    <w:tmpl w:val="30D6F074"/>
    <w:lvl w:ilvl="0" w:tplc="03644E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10"/>
    <w:rsid w:val="000366D2"/>
    <w:rsid w:val="00063229"/>
    <w:rsid w:val="0009582F"/>
    <w:rsid w:val="000F70EF"/>
    <w:rsid w:val="00107A27"/>
    <w:rsid w:val="001C1143"/>
    <w:rsid w:val="001D474C"/>
    <w:rsid w:val="00222157"/>
    <w:rsid w:val="002B3599"/>
    <w:rsid w:val="0035428E"/>
    <w:rsid w:val="00355557"/>
    <w:rsid w:val="003803E3"/>
    <w:rsid w:val="003E64E7"/>
    <w:rsid w:val="003F12B4"/>
    <w:rsid w:val="0040254F"/>
    <w:rsid w:val="004503D5"/>
    <w:rsid w:val="00453709"/>
    <w:rsid w:val="00471B5A"/>
    <w:rsid w:val="004720F3"/>
    <w:rsid w:val="004F082E"/>
    <w:rsid w:val="005A0431"/>
    <w:rsid w:val="006D6B96"/>
    <w:rsid w:val="00741920"/>
    <w:rsid w:val="00760EAC"/>
    <w:rsid w:val="00763A16"/>
    <w:rsid w:val="007D6B5B"/>
    <w:rsid w:val="00811F95"/>
    <w:rsid w:val="00892AD5"/>
    <w:rsid w:val="008A751D"/>
    <w:rsid w:val="008C29D9"/>
    <w:rsid w:val="008C50BC"/>
    <w:rsid w:val="008D1E95"/>
    <w:rsid w:val="008D5A10"/>
    <w:rsid w:val="00934192"/>
    <w:rsid w:val="00962588"/>
    <w:rsid w:val="009B0AAA"/>
    <w:rsid w:val="009E3283"/>
    <w:rsid w:val="009F7C61"/>
    <w:rsid w:val="00A256D0"/>
    <w:rsid w:val="00A26CAE"/>
    <w:rsid w:val="00A667CF"/>
    <w:rsid w:val="00A83792"/>
    <w:rsid w:val="00AA246D"/>
    <w:rsid w:val="00AC033F"/>
    <w:rsid w:val="00B107D3"/>
    <w:rsid w:val="00B139A7"/>
    <w:rsid w:val="00B36458"/>
    <w:rsid w:val="00B46981"/>
    <w:rsid w:val="00BD5F9D"/>
    <w:rsid w:val="00BE7CC2"/>
    <w:rsid w:val="00C278E3"/>
    <w:rsid w:val="00C363C5"/>
    <w:rsid w:val="00C77902"/>
    <w:rsid w:val="00C90069"/>
    <w:rsid w:val="00CC563D"/>
    <w:rsid w:val="00D62CC8"/>
    <w:rsid w:val="00DE4E6D"/>
    <w:rsid w:val="00DF73E1"/>
    <w:rsid w:val="00E11ABA"/>
    <w:rsid w:val="00E159E4"/>
    <w:rsid w:val="00E4632E"/>
    <w:rsid w:val="00ED415E"/>
    <w:rsid w:val="00ED6493"/>
    <w:rsid w:val="00EF3EE7"/>
    <w:rsid w:val="00F614D4"/>
    <w:rsid w:val="00F761E7"/>
    <w:rsid w:val="00FA3DB0"/>
    <w:rsid w:val="00FC1460"/>
    <w:rsid w:val="00FC778A"/>
    <w:rsid w:val="00FD3506"/>
    <w:rsid w:val="00FF5F9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83"/>
    <w:pPr>
      <w:spacing w:before="60" w:after="60"/>
    </w:pPr>
    <w:rPr>
      <w:rFonts w:cstheme="minorHAnsi"/>
      <w:sz w:val="20"/>
      <w:szCs w:val="20"/>
    </w:rPr>
  </w:style>
  <w:style w:type="paragraph" w:styleId="Titre2">
    <w:name w:val="heading 2"/>
    <w:basedOn w:val="Normal"/>
    <w:next w:val="Normal"/>
    <w:link w:val="Titre2Car"/>
    <w:uiPriority w:val="9"/>
    <w:unhideWhenUsed/>
    <w:qFormat/>
    <w:rsid w:val="00DF73E1"/>
    <w:pPr>
      <w:ind w:left="-284"/>
      <w:outlineLvl w:val="1"/>
    </w:pPr>
    <w:rPr>
      <w:b/>
      <w:i/>
      <w:color w:val="0070C0"/>
      <w:sz w:val="24"/>
      <w:szCs w:val="24"/>
    </w:rPr>
  </w:style>
  <w:style w:type="paragraph" w:styleId="Titre3">
    <w:name w:val="heading 3"/>
    <w:basedOn w:val="Normal"/>
    <w:next w:val="Normal"/>
    <w:link w:val="Titre3Car"/>
    <w:uiPriority w:val="9"/>
    <w:unhideWhenUsed/>
    <w:qFormat/>
    <w:rsid w:val="008D1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63C5"/>
    <w:pPr>
      <w:ind w:left="720"/>
      <w:contextualSpacing/>
    </w:pPr>
  </w:style>
  <w:style w:type="character" w:customStyle="1" w:styleId="Titre2Car">
    <w:name w:val="Titre 2 Car"/>
    <w:basedOn w:val="Policepardfaut"/>
    <w:link w:val="Titre2"/>
    <w:uiPriority w:val="9"/>
    <w:rsid w:val="00DF73E1"/>
    <w:rPr>
      <w:rFonts w:cstheme="minorHAnsi"/>
      <w:b/>
      <w:i/>
      <w:color w:val="0070C0"/>
      <w:sz w:val="24"/>
      <w:szCs w:val="24"/>
    </w:rPr>
  </w:style>
  <w:style w:type="paragraph" w:styleId="Textedebulles">
    <w:name w:val="Balloon Text"/>
    <w:basedOn w:val="Normal"/>
    <w:link w:val="TextedebullesCar"/>
    <w:uiPriority w:val="99"/>
    <w:semiHidden/>
    <w:unhideWhenUsed/>
    <w:rsid w:val="002B3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599"/>
    <w:rPr>
      <w:rFonts w:ascii="Tahoma" w:hAnsi="Tahoma" w:cs="Tahoma"/>
      <w:sz w:val="16"/>
      <w:szCs w:val="16"/>
    </w:rPr>
  </w:style>
  <w:style w:type="character" w:styleId="Lienhypertexte">
    <w:name w:val="Hyperlink"/>
    <w:basedOn w:val="Policepardfaut"/>
    <w:uiPriority w:val="99"/>
    <w:unhideWhenUsed/>
    <w:rsid w:val="0009582F"/>
    <w:rPr>
      <w:color w:val="0000FF" w:themeColor="hyperlink"/>
      <w:u w:val="single"/>
    </w:rPr>
  </w:style>
  <w:style w:type="paragraph" w:styleId="NormalWeb">
    <w:name w:val="Normal (Web)"/>
    <w:basedOn w:val="Normal"/>
    <w:uiPriority w:val="99"/>
    <w:semiHidden/>
    <w:unhideWhenUsed/>
    <w:rsid w:val="00ED64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6493"/>
    <w:rPr>
      <w:b/>
      <w:bCs/>
    </w:rPr>
  </w:style>
  <w:style w:type="table" w:styleId="Grilledutableau">
    <w:name w:val="Table Grid"/>
    <w:basedOn w:val="TableauNormal"/>
    <w:uiPriority w:val="59"/>
    <w:rsid w:val="00ED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D1E95"/>
    <w:rPr>
      <w:rFonts w:asciiTheme="majorHAnsi" w:eastAsiaTheme="majorEastAsia" w:hAnsiTheme="majorHAnsi" w:cstheme="majorBidi"/>
      <w:b/>
      <w:bCs/>
      <w:color w:val="4F81BD" w:themeColor="accent1"/>
    </w:rPr>
  </w:style>
  <w:style w:type="paragraph" w:customStyle="1" w:styleId="MesureTexte1">
    <w:name w:val="MesureTexte1"/>
    <w:basedOn w:val="Normal"/>
    <w:link w:val="MesureTexte1Car"/>
    <w:qFormat/>
    <w:rsid w:val="00355557"/>
    <w:pPr>
      <w:spacing w:before="120"/>
      <w:ind w:left="567"/>
    </w:pPr>
    <w:rPr>
      <w:color w:val="002060"/>
      <w:sz w:val="22"/>
      <w:szCs w:val="22"/>
    </w:rPr>
  </w:style>
  <w:style w:type="paragraph" w:customStyle="1" w:styleId="MesureTitre">
    <w:name w:val="MesureTitre"/>
    <w:basedOn w:val="Titre3"/>
    <w:link w:val="MesureTitreCar"/>
    <w:qFormat/>
    <w:rsid w:val="00222157"/>
    <w:pPr>
      <w:shd w:val="clear" w:color="auto" w:fill="EEECE1" w:themeFill="background2"/>
      <w:spacing w:before="480"/>
    </w:pPr>
    <w:rPr>
      <w:rFonts w:asciiTheme="minorHAnsi" w:hAnsiTheme="minorHAnsi" w:cstheme="minorHAnsi"/>
      <w:color w:val="002060"/>
      <w:sz w:val="28"/>
      <w:szCs w:val="28"/>
    </w:rPr>
  </w:style>
  <w:style w:type="character" w:customStyle="1" w:styleId="MesureTexte1Car">
    <w:name w:val="MesureTexte1 Car"/>
    <w:basedOn w:val="Policepardfaut"/>
    <w:link w:val="MesureTexte1"/>
    <w:rsid w:val="00355557"/>
    <w:rPr>
      <w:rFonts w:cstheme="minorHAnsi"/>
      <w:color w:val="002060"/>
    </w:rPr>
  </w:style>
  <w:style w:type="paragraph" w:customStyle="1" w:styleId="MesureTexte2">
    <w:name w:val="MesureTexte2"/>
    <w:basedOn w:val="MesureTexte1"/>
    <w:link w:val="MesureTexte2Car"/>
    <w:qFormat/>
    <w:rsid w:val="00355557"/>
    <w:pPr>
      <w:spacing w:after="240" w:line="240" w:lineRule="auto"/>
    </w:pPr>
  </w:style>
  <w:style w:type="character" w:customStyle="1" w:styleId="MesureTitreCar">
    <w:name w:val="MesureTitre Car"/>
    <w:basedOn w:val="Titre3Car"/>
    <w:link w:val="MesureTitre"/>
    <w:rsid w:val="00222157"/>
    <w:rPr>
      <w:rFonts w:asciiTheme="majorHAnsi" w:eastAsiaTheme="majorEastAsia" w:hAnsiTheme="majorHAnsi" w:cstheme="minorHAnsi"/>
      <w:b/>
      <w:bCs/>
      <w:color w:val="002060"/>
      <w:sz w:val="28"/>
      <w:szCs w:val="28"/>
      <w:shd w:val="clear" w:color="auto" w:fill="EEECE1" w:themeFill="background2"/>
    </w:rPr>
  </w:style>
  <w:style w:type="paragraph" w:customStyle="1" w:styleId="Partie123">
    <w:name w:val="Partie123"/>
    <w:basedOn w:val="MesureTitre"/>
    <w:link w:val="Partie123Car"/>
    <w:qFormat/>
    <w:rsid w:val="00892AD5"/>
    <w:pPr>
      <w:shd w:val="clear" w:color="auto" w:fill="DAEEF3" w:themeFill="accent5" w:themeFillTint="33"/>
      <w:spacing w:before="600" w:after="400" w:line="360" w:lineRule="auto"/>
      <w:ind w:left="-284" w:firstLine="284"/>
      <w:jc w:val="center"/>
    </w:pPr>
    <w:rPr>
      <w:sz w:val="32"/>
      <w:szCs w:val="32"/>
    </w:rPr>
  </w:style>
  <w:style w:type="character" w:customStyle="1" w:styleId="MesureTexte2Car">
    <w:name w:val="MesureTexte2 Car"/>
    <w:basedOn w:val="MesureTexte1Car"/>
    <w:link w:val="MesureTexte2"/>
    <w:rsid w:val="00355557"/>
    <w:rPr>
      <w:rFonts w:cstheme="minorHAnsi"/>
      <w:color w:val="002060"/>
    </w:rPr>
  </w:style>
  <w:style w:type="paragraph" w:customStyle="1" w:styleId="xmsonormal">
    <w:name w:val="x_msonormal"/>
    <w:basedOn w:val="Normal"/>
    <w:rsid w:val="00C90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tie123Car">
    <w:name w:val="Partie123 Car"/>
    <w:basedOn w:val="MesureTitreCar"/>
    <w:link w:val="Partie123"/>
    <w:rsid w:val="00892AD5"/>
    <w:rPr>
      <w:rFonts w:asciiTheme="majorHAnsi" w:eastAsiaTheme="majorEastAsia" w:hAnsiTheme="majorHAnsi" w:cstheme="minorHAnsi"/>
      <w:b/>
      <w:bCs/>
      <w:color w:val="002060"/>
      <w:sz w:val="32"/>
      <w:szCs w:val="32"/>
      <w:shd w:val="clear" w:color="auto" w:fill="DAEEF3" w:themeFill="accent5" w:themeFillTint="33"/>
    </w:rPr>
  </w:style>
  <w:style w:type="paragraph" w:styleId="En-tte">
    <w:name w:val="header"/>
    <w:basedOn w:val="Normal"/>
    <w:link w:val="En-tteCar"/>
    <w:uiPriority w:val="99"/>
    <w:unhideWhenUsed/>
    <w:rsid w:val="004503D5"/>
    <w:pPr>
      <w:tabs>
        <w:tab w:val="center" w:pos="4536"/>
        <w:tab w:val="right" w:pos="9072"/>
      </w:tabs>
      <w:spacing w:before="0" w:after="0" w:line="240" w:lineRule="auto"/>
    </w:pPr>
  </w:style>
  <w:style w:type="character" w:customStyle="1" w:styleId="En-tteCar">
    <w:name w:val="En-tête Car"/>
    <w:basedOn w:val="Policepardfaut"/>
    <w:link w:val="En-tte"/>
    <w:uiPriority w:val="99"/>
    <w:rsid w:val="004503D5"/>
    <w:rPr>
      <w:rFonts w:cstheme="minorHAnsi"/>
      <w:sz w:val="20"/>
      <w:szCs w:val="20"/>
    </w:rPr>
  </w:style>
  <w:style w:type="paragraph" w:styleId="Pieddepage">
    <w:name w:val="footer"/>
    <w:basedOn w:val="Normal"/>
    <w:link w:val="PieddepageCar"/>
    <w:uiPriority w:val="99"/>
    <w:unhideWhenUsed/>
    <w:rsid w:val="004503D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4503D5"/>
    <w:rPr>
      <w:rFonts w:cstheme="minorHAnsi"/>
      <w:sz w:val="20"/>
      <w:szCs w:val="20"/>
    </w:rPr>
  </w:style>
  <w:style w:type="character" w:styleId="Numrodepage">
    <w:name w:val="page number"/>
    <w:basedOn w:val="Policepardfaut"/>
    <w:uiPriority w:val="99"/>
    <w:unhideWhenUsed/>
    <w:rsid w:val="00450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83"/>
    <w:pPr>
      <w:spacing w:before="60" w:after="60"/>
    </w:pPr>
    <w:rPr>
      <w:rFonts w:cstheme="minorHAnsi"/>
      <w:sz w:val="20"/>
      <w:szCs w:val="20"/>
    </w:rPr>
  </w:style>
  <w:style w:type="paragraph" w:styleId="Titre2">
    <w:name w:val="heading 2"/>
    <w:basedOn w:val="Normal"/>
    <w:next w:val="Normal"/>
    <w:link w:val="Titre2Car"/>
    <w:uiPriority w:val="9"/>
    <w:unhideWhenUsed/>
    <w:qFormat/>
    <w:rsid w:val="00DF73E1"/>
    <w:pPr>
      <w:ind w:left="-284"/>
      <w:outlineLvl w:val="1"/>
    </w:pPr>
    <w:rPr>
      <w:b/>
      <w:i/>
      <w:color w:val="0070C0"/>
      <w:sz w:val="24"/>
      <w:szCs w:val="24"/>
    </w:rPr>
  </w:style>
  <w:style w:type="paragraph" w:styleId="Titre3">
    <w:name w:val="heading 3"/>
    <w:basedOn w:val="Normal"/>
    <w:next w:val="Normal"/>
    <w:link w:val="Titre3Car"/>
    <w:uiPriority w:val="9"/>
    <w:unhideWhenUsed/>
    <w:qFormat/>
    <w:rsid w:val="008D1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63C5"/>
    <w:pPr>
      <w:ind w:left="720"/>
      <w:contextualSpacing/>
    </w:pPr>
  </w:style>
  <w:style w:type="character" w:customStyle="1" w:styleId="Titre2Car">
    <w:name w:val="Titre 2 Car"/>
    <w:basedOn w:val="Policepardfaut"/>
    <w:link w:val="Titre2"/>
    <w:uiPriority w:val="9"/>
    <w:rsid w:val="00DF73E1"/>
    <w:rPr>
      <w:rFonts w:cstheme="minorHAnsi"/>
      <w:b/>
      <w:i/>
      <w:color w:val="0070C0"/>
      <w:sz w:val="24"/>
      <w:szCs w:val="24"/>
    </w:rPr>
  </w:style>
  <w:style w:type="paragraph" w:styleId="Textedebulles">
    <w:name w:val="Balloon Text"/>
    <w:basedOn w:val="Normal"/>
    <w:link w:val="TextedebullesCar"/>
    <w:uiPriority w:val="99"/>
    <w:semiHidden/>
    <w:unhideWhenUsed/>
    <w:rsid w:val="002B3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599"/>
    <w:rPr>
      <w:rFonts w:ascii="Tahoma" w:hAnsi="Tahoma" w:cs="Tahoma"/>
      <w:sz w:val="16"/>
      <w:szCs w:val="16"/>
    </w:rPr>
  </w:style>
  <w:style w:type="character" w:styleId="Lienhypertexte">
    <w:name w:val="Hyperlink"/>
    <w:basedOn w:val="Policepardfaut"/>
    <w:uiPriority w:val="99"/>
    <w:unhideWhenUsed/>
    <w:rsid w:val="0009582F"/>
    <w:rPr>
      <w:color w:val="0000FF" w:themeColor="hyperlink"/>
      <w:u w:val="single"/>
    </w:rPr>
  </w:style>
  <w:style w:type="paragraph" w:styleId="NormalWeb">
    <w:name w:val="Normal (Web)"/>
    <w:basedOn w:val="Normal"/>
    <w:uiPriority w:val="99"/>
    <w:semiHidden/>
    <w:unhideWhenUsed/>
    <w:rsid w:val="00ED64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6493"/>
    <w:rPr>
      <w:b/>
      <w:bCs/>
    </w:rPr>
  </w:style>
  <w:style w:type="table" w:styleId="Grilledutableau">
    <w:name w:val="Table Grid"/>
    <w:basedOn w:val="TableauNormal"/>
    <w:uiPriority w:val="59"/>
    <w:rsid w:val="00ED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D1E95"/>
    <w:rPr>
      <w:rFonts w:asciiTheme="majorHAnsi" w:eastAsiaTheme="majorEastAsia" w:hAnsiTheme="majorHAnsi" w:cstheme="majorBidi"/>
      <w:b/>
      <w:bCs/>
      <w:color w:val="4F81BD" w:themeColor="accent1"/>
    </w:rPr>
  </w:style>
  <w:style w:type="paragraph" w:customStyle="1" w:styleId="MesureTexte1">
    <w:name w:val="MesureTexte1"/>
    <w:basedOn w:val="Normal"/>
    <w:link w:val="MesureTexte1Car"/>
    <w:qFormat/>
    <w:rsid w:val="00355557"/>
    <w:pPr>
      <w:spacing w:before="120"/>
      <w:ind w:left="567"/>
    </w:pPr>
    <w:rPr>
      <w:color w:val="002060"/>
      <w:sz w:val="22"/>
      <w:szCs w:val="22"/>
    </w:rPr>
  </w:style>
  <w:style w:type="paragraph" w:customStyle="1" w:styleId="MesureTitre">
    <w:name w:val="MesureTitre"/>
    <w:basedOn w:val="Titre3"/>
    <w:link w:val="MesureTitreCar"/>
    <w:qFormat/>
    <w:rsid w:val="00222157"/>
    <w:pPr>
      <w:shd w:val="clear" w:color="auto" w:fill="EEECE1" w:themeFill="background2"/>
      <w:spacing w:before="480"/>
    </w:pPr>
    <w:rPr>
      <w:rFonts w:asciiTheme="minorHAnsi" w:hAnsiTheme="minorHAnsi" w:cstheme="minorHAnsi"/>
      <w:color w:val="002060"/>
      <w:sz w:val="28"/>
      <w:szCs w:val="28"/>
    </w:rPr>
  </w:style>
  <w:style w:type="character" w:customStyle="1" w:styleId="MesureTexte1Car">
    <w:name w:val="MesureTexte1 Car"/>
    <w:basedOn w:val="Policepardfaut"/>
    <w:link w:val="MesureTexte1"/>
    <w:rsid w:val="00355557"/>
    <w:rPr>
      <w:rFonts w:cstheme="minorHAnsi"/>
      <w:color w:val="002060"/>
    </w:rPr>
  </w:style>
  <w:style w:type="paragraph" w:customStyle="1" w:styleId="MesureTexte2">
    <w:name w:val="MesureTexte2"/>
    <w:basedOn w:val="MesureTexte1"/>
    <w:link w:val="MesureTexte2Car"/>
    <w:qFormat/>
    <w:rsid w:val="00355557"/>
    <w:pPr>
      <w:spacing w:after="240" w:line="240" w:lineRule="auto"/>
    </w:pPr>
  </w:style>
  <w:style w:type="character" w:customStyle="1" w:styleId="MesureTitreCar">
    <w:name w:val="MesureTitre Car"/>
    <w:basedOn w:val="Titre3Car"/>
    <w:link w:val="MesureTitre"/>
    <w:rsid w:val="00222157"/>
    <w:rPr>
      <w:rFonts w:asciiTheme="majorHAnsi" w:eastAsiaTheme="majorEastAsia" w:hAnsiTheme="majorHAnsi" w:cstheme="minorHAnsi"/>
      <w:b/>
      <w:bCs/>
      <w:color w:val="002060"/>
      <w:sz w:val="28"/>
      <w:szCs w:val="28"/>
      <w:shd w:val="clear" w:color="auto" w:fill="EEECE1" w:themeFill="background2"/>
    </w:rPr>
  </w:style>
  <w:style w:type="paragraph" w:customStyle="1" w:styleId="Partie123">
    <w:name w:val="Partie123"/>
    <w:basedOn w:val="MesureTitre"/>
    <w:link w:val="Partie123Car"/>
    <w:qFormat/>
    <w:rsid w:val="00892AD5"/>
    <w:pPr>
      <w:shd w:val="clear" w:color="auto" w:fill="DAEEF3" w:themeFill="accent5" w:themeFillTint="33"/>
      <w:spacing w:before="600" w:after="400" w:line="360" w:lineRule="auto"/>
      <w:ind w:left="-284" w:firstLine="284"/>
      <w:jc w:val="center"/>
    </w:pPr>
    <w:rPr>
      <w:sz w:val="32"/>
      <w:szCs w:val="32"/>
    </w:rPr>
  </w:style>
  <w:style w:type="character" w:customStyle="1" w:styleId="MesureTexte2Car">
    <w:name w:val="MesureTexte2 Car"/>
    <w:basedOn w:val="MesureTexte1Car"/>
    <w:link w:val="MesureTexte2"/>
    <w:rsid w:val="00355557"/>
    <w:rPr>
      <w:rFonts w:cstheme="minorHAnsi"/>
      <w:color w:val="002060"/>
    </w:rPr>
  </w:style>
  <w:style w:type="paragraph" w:customStyle="1" w:styleId="xmsonormal">
    <w:name w:val="x_msonormal"/>
    <w:basedOn w:val="Normal"/>
    <w:rsid w:val="00C90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tie123Car">
    <w:name w:val="Partie123 Car"/>
    <w:basedOn w:val="MesureTitreCar"/>
    <w:link w:val="Partie123"/>
    <w:rsid w:val="00892AD5"/>
    <w:rPr>
      <w:rFonts w:asciiTheme="majorHAnsi" w:eastAsiaTheme="majorEastAsia" w:hAnsiTheme="majorHAnsi" w:cstheme="minorHAnsi"/>
      <w:b/>
      <w:bCs/>
      <w:color w:val="002060"/>
      <w:sz w:val="32"/>
      <w:szCs w:val="32"/>
      <w:shd w:val="clear" w:color="auto" w:fill="DAEEF3" w:themeFill="accent5" w:themeFillTint="33"/>
    </w:rPr>
  </w:style>
  <w:style w:type="paragraph" w:styleId="En-tte">
    <w:name w:val="header"/>
    <w:basedOn w:val="Normal"/>
    <w:link w:val="En-tteCar"/>
    <w:uiPriority w:val="99"/>
    <w:unhideWhenUsed/>
    <w:rsid w:val="004503D5"/>
    <w:pPr>
      <w:tabs>
        <w:tab w:val="center" w:pos="4536"/>
        <w:tab w:val="right" w:pos="9072"/>
      </w:tabs>
      <w:spacing w:before="0" w:after="0" w:line="240" w:lineRule="auto"/>
    </w:pPr>
  </w:style>
  <w:style w:type="character" w:customStyle="1" w:styleId="En-tteCar">
    <w:name w:val="En-tête Car"/>
    <w:basedOn w:val="Policepardfaut"/>
    <w:link w:val="En-tte"/>
    <w:uiPriority w:val="99"/>
    <w:rsid w:val="004503D5"/>
    <w:rPr>
      <w:rFonts w:cstheme="minorHAnsi"/>
      <w:sz w:val="20"/>
      <w:szCs w:val="20"/>
    </w:rPr>
  </w:style>
  <w:style w:type="paragraph" w:styleId="Pieddepage">
    <w:name w:val="footer"/>
    <w:basedOn w:val="Normal"/>
    <w:link w:val="PieddepageCar"/>
    <w:uiPriority w:val="99"/>
    <w:unhideWhenUsed/>
    <w:rsid w:val="004503D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4503D5"/>
    <w:rPr>
      <w:rFonts w:cstheme="minorHAnsi"/>
      <w:sz w:val="20"/>
      <w:szCs w:val="20"/>
    </w:rPr>
  </w:style>
  <w:style w:type="character" w:styleId="Numrodepage">
    <w:name w:val="page number"/>
    <w:basedOn w:val="Policepardfaut"/>
    <w:uiPriority w:val="99"/>
    <w:unhideWhenUsed/>
    <w:rsid w:val="0045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676">
      <w:bodyDiv w:val="1"/>
      <w:marLeft w:val="0"/>
      <w:marRight w:val="0"/>
      <w:marTop w:val="0"/>
      <w:marBottom w:val="0"/>
      <w:divBdr>
        <w:top w:val="none" w:sz="0" w:space="0" w:color="auto"/>
        <w:left w:val="none" w:sz="0" w:space="0" w:color="auto"/>
        <w:bottom w:val="none" w:sz="0" w:space="0" w:color="auto"/>
        <w:right w:val="none" w:sz="0" w:space="0" w:color="auto"/>
      </w:divBdr>
    </w:div>
    <w:div w:id="72514386">
      <w:bodyDiv w:val="1"/>
      <w:marLeft w:val="0"/>
      <w:marRight w:val="0"/>
      <w:marTop w:val="0"/>
      <w:marBottom w:val="0"/>
      <w:divBdr>
        <w:top w:val="none" w:sz="0" w:space="0" w:color="auto"/>
        <w:left w:val="none" w:sz="0" w:space="0" w:color="auto"/>
        <w:bottom w:val="none" w:sz="0" w:space="0" w:color="auto"/>
        <w:right w:val="none" w:sz="0" w:space="0" w:color="auto"/>
      </w:divBdr>
    </w:div>
    <w:div w:id="354163213">
      <w:bodyDiv w:val="1"/>
      <w:marLeft w:val="0"/>
      <w:marRight w:val="0"/>
      <w:marTop w:val="0"/>
      <w:marBottom w:val="0"/>
      <w:divBdr>
        <w:top w:val="none" w:sz="0" w:space="0" w:color="auto"/>
        <w:left w:val="none" w:sz="0" w:space="0" w:color="auto"/>
        <w:bottom w:val="none" w:sz="0" w:space="0" w:color="auto"/>
        <w:right w:val="none" w:sz="0" w:space="0" w:color="auto"/>
      </w:divBdr>
    </w:div>
    <w:div w:id="614605343">
      <w:bodyDiv w:val="1"/>
      <w:marLeft w:val="0"/>
      <w:marRight w:val="0"/>
      <w:marTop w:val="0"/>
      <w:marBottom w:val="0"/>
      <w:divBdr>
        <w:top w:val="none" w:sz="0" w:space="0" w:color="auto"/>
        <w:left w:val="none" w:sz="0" w:space="0" w:color="auto"/>
        <w:bottom w:val="none" w:sz="0" w:space="0" w:color="auto"/>
        <w:right w:val="none" w:sz="0" w:space="0" w:color="auto"/>
      </w:divBdr>
    </w:div>
    <w:div w:id="1067146836">
      <w:bodyDiv w:val="1"/>
      <w:marLeft w:val="0"/>
      <w:marRight w:val="0"/>
      <w:marTop w:val="0"/>
      <w:marBottom w:val="0"/>
      <w:divBdr>
        <w:top w:val="none" w:sz="0" w:space="0" w:color="auto"/>
        <w:left w:val="none" w:sz="0" w:space="0" w:color="auto"/>
        <w:bottom w:val="none" w:sz="0" w:space="0" w:color="auto"/>
        <w:right w:val="none" w:sz="0" w:space="0" w:color="auto"/>
      </w:divBdr>
      <w:divsChild>
        <w:div w:id="722951803">
          <w:marLeft w:val="0"/>
          <w:marRight w:val="0"/>
          <w:marTop w:val="0"/>
          <w:marBottom w:val="0"/>
          <w:divBdr>
            <w:top w:val="none" w:sz="0" w:space="0" w:color="auto"/>
            <w:left w:val="none" w:sz="0" w:space="0" w:color="auto"/>
            <w:bottom w:val="none" w:sz="0" w:space="0" w:color="auto"/>
            <w:right w:val="none" w:sz="0" w:space="0" w:color="auto"/>
          </w:divBdr>
        </w:div>
      </w:divsChild>
    </w:div>
    <w:div w:id="1362585029">
      <w:bodyDiv w:val="1"/>
      <w:marLeft w:val="0"/>
      <w:marRight w:val="0"/>
      <w:marTop w:val="0"/>
      <w:marBottom w:val="0"/>
      <w:divBdr>
        <w:top w:val="none" w:sz="0" w:space="0" w:color="auto"/>
        <w:left w:val="none" w:sz="0" w:space="0" w:color="auto"/>
        <w:bottom w:val="none" w:sz="0" w:space="0" w:color="auto"/>
        <w:right w:val="none" w:sz="0" w:space="0" w:color="auto"/>
      </w:divBdr>
    </w:div>
    <w:div w:id="1704863462">
      <w:bodyDiv w:val="1"/>
      <w:marLeft w:val="0"/>
      <w:marRight w:val="0"/>
      <w:marTop w:val="0"/>
      <w:marBottom w:val="0"/>
      <w:divBdr>
        <w:top w:val="none" w:sz="0" w:space="0" w:color="auto"/>
        <w:left w:val="none" w:sz="0" w:space="0" w:color="auto"/>
        <w:bottom w:val="none" w:sz="0" w:space="0" w:color="auto"/>
        <w:right w:val="none" w:sz="0" w:space="0" w:color="auto"/>
      </w:divBdr>
    </w:div>
    <w:div w:id="2011983042">
      <w:bodyDiv w:val="1"/>
      <w:marLeft w:val="0"/>
      <w:marRight w:val="0"/>
      <w:marTop w:val="0"/>
      <w:marBottom w:val="0"/>
      <w:divBdr>
        <w:top w:val="none" w:sz="0" w:space="0" w:color="auto"/>
        <w:left w:val="none" w:sz="0" w:space="0" w:color="auto"/>
        <w:bottom w:val="none" w:sz="0" w:space="0" w:color="auto"/>
        <w:right w:val="none" w:sz="0" w:space="0" w:color="auto"/>
      </w:divBdr>
    </w:div>
    <w:div w:id="2019307655">
      <w:bodyDiv w:val="1"/>
      <w:marLeft w:val="0"/>
      <w:marRight w:val="0"/>
      <w:marTop w:val="0"/>
      <w:marBottom w:val="0"/>
      <w:divBdr>
        <w:top w:val="none" w:sz="0" w:space="0" w:color="auto"/>
        <w:left w:val="none" w:sz="0" w:space="0" w:color="auto"/>
        <w:bottom w:val="none" w:sz="0" w:space="0" w:color="auto"/>
        <w:right w:val="none" w:sz="0" w:space="0" w:color="auto"/>
      </w:divBdr>
    </w:div>
    <w:div w:id="20228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ternatiba.eu/" TargetMode="External"/><Relationship Id="rId18" Type="http://schemas.openxmlformats.org/officeDocument/2006/relationships/hyperlink" Target="http://les-jours-heureux.fr/" TargetMode="External"/><Relationship Id="rId26" Type="http://schemas.openxmlformats.org/officeDocument/2006/relationships/hyperlink" Target="http://les-jours-heureux.fr/10-mesures-essentielles/2-des-revenus-moins-inegaux/" TargetMode="External"/><Relationship Id="rId21" Type="http://schemas.openxmlformats.org/officeDocument/2006/relationships/hyperlink" Target="http://les-jours-heureux.fr/reponses-des-candidats/candidats/" TargetMode="External"/><Relationship Id="rId34" Type="http://schemas.openxmlformats.org/officeDocument/2006/relationships/hyperlink" Target="http://les-jours-heureux.fr/10-mesures-essentielles/10-donner-droits-a-lecosysteme-terre/" TargetMode="External"/><Relationship Id="rId7" Type="http://schemas.openxmlformats.org/officeDocument/2006/relationships/footnotes" Target="footnotes.xml"/><Relationship Id="rId12" Type="http://schemas.openxmlformats.org/officeDocument/2006/relationships/hyperlink" Target="https://collectif-roosevelt.fr/" TargetMode="External"/><Relationship Id="rId17" Type="http://schemas.openxmlformats.org/officeDocument/2006/relationships/image" Target="media/image2.png"/><Relationship Id="rId25" Type="http://schemas.openxmlformats.org/officeDocument/2006/relationships/hyperlink" Target="http://les-jours-heureux.fr/10-mesures-essentielles/1-renouveler-nos-institutions/" TargetMode="External"/><Relationship Id="rId33" Type="http://schemas.openxmlformats.org/officeDocument/2006/relationships/hyperlink" Target="http://les-jours-heureux.fr/10-mesures-essentielles/9-des-echanges-internationaux-plus-justes/" TargetMode="External"/><Relationship Id="rId2" Type="http://schemas.openxmlformats.org/officeDocument/2006/relationships/numbering" Target="numbering.xml"/><Relationship Id="rId16" Type="http://schemas.openxmlformats.org/officeDocument/2006/relationships/hyperlink" Target="http://les-jours-heureux.fr/" TargetMode="External"/><Relationship Id="rId20" Type="http://schemas.openxmlformats.org/officeDocument/2006/relationships/hyperlink" Target="http://bit.ly/2hhZDCa" TargetMode="External"/><Relationship Id="rId29" Type="http://schemas.openxmlformats.org/officeDocument/2006/relationships/hyperlink" Target="http://les-jours-heureux.fr/10-mesures-essentielles/5-reussir-la-transition-energetiq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uvementutopia.org/site/" TargetMode="External"/><Relationship Id="rId24" Type="http://schemas.openxmlformats.org/officeDocument/2006/relationships/hyperlink" Target="mailto:site@les-jours-heureux.fr" TargetMode="External"/><Relationship Id="rId32" Type="http://schemas.openxmlformats.org/officeDocument/2006/relationships/hyperlink" Target="http://les-jours-heureux.fr/10-mesures-essentielles/8-reduire-lemprise-de-la-financ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s-jours-heureux.fr/soutiens/" TargetMode="External"/><Relationship Id="rId23" Type="http://schemas.openxmlformats.org/officeDocument/2006/relationships/hyperlink" Target="http://les-jours-heureux.fr/reponses-des-candidats/" TargetMode="External"/><Relationship Id="rId28" Type="http://schemas.openxmlformats.org/officeDocument/2006/relationships/hyperlink" Target="http://les-jours-heureux.fr/10-mesures-essentielles/4-eduquer-a-la-vie/" TargetMode="External"/><Relationship Id="rId36" Type="http://schemas.openxmlformats.org/officeDocument/2006/relationships/fontTable" Target="fontTable.xml"/><Relationship Id="rId10" Type="http://schemas.openxmlformats.org/officeDocument/2006/relationships/hyperlink" Target="http://les-jours-heureux.fr/" TargetMode="External"/><Relationship Id="rId19" Type="http://schemas.openxmlformats.org/officeDocument/2006/relationships/image" Target="media/image3.png"/><Relationship Id="rId31" Type="http://schemas.openxmlformats.org/officeDocument/2006/relationships/hyperlink" Target="http://les-jours-heureux.fr/10-mesures-essentielles/7-securiser-la-sante-publiqu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labo-ess.org/-collectif-pouvoir-citoyen-177-.html" TargetMode="External"/><Relationship Id="rId22" Type="http://schemas.openxmlformats.org/officeDocument/2006/relationships/image" Target="media/image4.png"/><Relationship Id="rId27" Type="http://schemas.openxmlformats.org/officeDocument/2006/relationships/hyperlink" Target="http://les-jours-heureux.fr/10-mesures-essentielles/3-mieux-partager-travail/" TargetMode="External"/><Relationship Id="rId30" Type="http://schemas.openxmlformats.org/officeDocument/2006/relationships/hyperlink" Target="http://les-jours-heureux.fr/10-mesures-essentielles/6-une-agriculture-durable-pour-une-alimentation-saine/"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D812-1E86-4489-861E-ABA5E07F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2796</Words>
  <Characters>15378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IZUBA énergies</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SALOMON</dc:creator>
  <cp:lastModifiedBy>Thierry SALOMON</cp:lastModifiedBy>
  <cp:revision>4</cp:revision>
  <cp:lastPrinted>2017-01-09T16:38:00Z</cp:lastPrinted>
  <dcterms:created xsi:type="dcterms:W3CDTF">2017-01-09T15:25:00Z</dcterms:created>
  <dcterms:modified xsi:type="dcterms:W3CDTF">2017-01-09T17:07:00Z</dcterms:modified>
</cp:coreProperties>
</file>